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FE" w:rsidRDefault="00E548EC">
      <w:pPr>
        <w:rPr>
          <w:rFonts w:ascii="Arial" w:eastAsia="標楷體" w:hAnsi="Arial" w:cs="Arial"/>
        </w:rPr>
      </w:pPr>
      <w:r>
        <w:rPr>
          <w:rFonts w:ascii="Arial" w:eastAsia="標楷體" w:hAnsi="Arial" w:cs="Arial"/>
        </w:rPr>
        <w:t>附表二</w:t>
      </w:r>
    </w:p>
    <w:p w:rsidR="001443FE" w:rsidRDefault="00E548EC">
      <w:pPr>
        <w:ind w:firstLine="1200"/>
      </w:pPr>
      <w:r>
        <w:rPr>
          <w:rFonts w:ascii="Arial" w:eastAsia="標楷體" w:hAnsi="Arial" w:cs="Arial"/>
          <w:sz w:val="40"/>
        </w:rPr>
        <w:t xml:space="preserve">　　　</w:t>
      </w:r>
      <w:r>
        <w:rPr>
          <w:rFonts w:ascii="Arial" w:eastAsia="標楷體" w:hAnsi="Arial" w:cs="Arial"/>
          <w:sz w:val="40"/>
          <w:u w:val="single"/>
        </w:rPr>
        <w:t xml:space="preserve">　　</w:t>
      </w:r>
      <w:r>
        <w:rPr>
          <w:rFonts w:ascii="Arial" w:eastAsia="標楷體" w:hAnsi="Arial" w:cs="Arial"/>
          <w:sz w:val="40"/>
          <w:u w:val="single"/>
        </w:rPr>
        <w:t xml:space="preserve">    </w:t>
      </w:r>
      <w:r>
        <w:rPr>
          <w:rFonts w:ascii="Arial" w:eastAsia="標楷體" w:hAnsi="Arial" w:cs="Arial"/>
          <w:sz w:val="40"/>
        </w:rPr>
        <w:t>年承攬總額結算表</w:t>
      </w:r>
    </w:p>
    <w:p w:rsidR="001443FE" w:rsidRDefault="00E548EC">
      <w:pPr>
        <w:ind w:firstLine="7280"/>
      </w:pPr>
      <w:r>
        <w:rPr>
          <w:rFonts w:ascii="Arial" w:eastAsia="標楷體" w:hAnsi="Arial" w:cs="Arial"/>
          <w:sz w:val="28"/>
        </w:rPr>
        <w:t>（單位：新臺幣）</w:t>
      </w:r>
    </w:p>
    <w:tbl>
      <w:tblPr>
        <w:tblW w:w="9720" w:type="dxa"/>
        <w:tblInd w:w="30" w:type="dxa"/>
        <w:tblLayout w:type="fixed"/>
        <w:tblCellMar>
          <w:left w:w="10" w:type="dxa"/>
          <w:right w:w="10" w:type="dxa"/>
        </w:tblCellMar>
        <w:tblLook w:val="0000"/>
      </w:tblPr>
      <w:tblGrid>
        <w:gridCol w:w="1800"/>
        <w:gridCol w:w="1560"/>
        <w:gridCol w:w="1560"/>
        <w:gridCol w:w="42"/>
        <w:gridCol w:w="1398"/>
        <w:gridCol w:w="1440"/>
        <w:gridCol w:w="1920"/>
      </w:tblGrid>
      <w:tr w:rsidR="001443FE" w:rsidTr="001443FE">
        <w:tblPrEx>
          <w:tblCellMar>
            <w:top w:w="0" w:type="dxa"/>
            <w:bottom w:w="0" w:type="dxa"/>
          </w:tblCellMar>
        </w:tblPrEx>
        <w:trPr>
          <w:cantSplit/>
          <w:trHeight w:val="550"/>
        </w:trPr>
        <w:tc>
          <w:tcPr>
            <w:tcW w:w="9720" w:type="dxa"/>
            <w:gridSpan w:val="7"/>
            <w:tcBorders>
              <w:top w:val="single" w:sz="2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E548EC">
            <w:pPr>
              <w:jc w:val="center"/>
            </w:pPr>
            <w:r>
              <w:rPr>
                <w:rFonts w:ascii="Arial" w:eastAsia="標楷體" w:hAnsi="Arial" w:cs="Arial"/>
                <w:spacing w:val="-20"/>
                <w:szCs w:val="24"/>
              </w:rPr>
              <w:t>______</w:t>
            </w:r>
            <w:r>
              <w:rPr>
                <w:rFonts w:ascii="Arial" w:eastAsia="標楷體" w:hAnsi="Arial" w:cs="Arial"/>
                <w:spacing w:val="-20"/>
                <w:szCs w:val="24"/>
              </w:rPr>
              <w:t>年度結餘金額累計</w:t>
            </w:r>
            <w:r>
              <w:rPr>
                <w:rFonts w:ascii="Arial" w:eastAsia="標楷體" w:hAnsi="Arial" w:cs="Arial"/>
                <w:spacing w:val="-20"/>
                <w:szCs w:val="24"/>
                <w:u w:val="single"/>
              </w:rPr>
              <w:t xml:space="preserve">      </w:t>
            </w:r>
            <w:r>
              <w:rPr>
                <w:rFonts w:ascii="Arial" w:eastAsia="標楷體" w:hAnsi="Arial" w:cs="Arial"/>
                <w:spacing w:val="-20"/>
                <w:szCs w:val="24"/>
                <w:u w:val="single"/>
              </w:rPr>
              <w:t xml:space="preserve">　　　　</w:t>
            </w:r>
            <w:r>
              <w:rPr>
                <w:rFonts w:ascii="Arial" w:eastAsia="標楷體" w:hAnsi="Arial" w:cs="Arial"/>
                <w:spacing w:val="-20"/>
                <w:szCs w:val="24"/>
              </w:rPr>
              <w:t>元，淨值</w:t>
            </w:r>
            <w:r>
              <w:rPr>
                <w:rFonts w:ascii="Arial" w:eastAsia="標楷體" w:hAnsi="Arial" w:cs="Arial"/>
                <w:spacing w:val="-20"/>
                <w:szCs w:val="24"/>
                <w:u w:val="single"/>
              </w:rPr>
              <w:t xml:space="preserve">      </w:t>
            </w:r>
            <w:r>
              <w:rPr>
                <w:rFonts w:ascii="Arial" w:eastAsia="標楷體" w:hAnsi="Arial" w:cs="Arial"/>
                <w:spacing w:val="-20"/>
                <w:szCs w:val="24"/>
                <w:u w:val="single"/>
              </w:rPr>
              <w:t xml:space="preserve">　　　　</w:t>
            </w:r>
            <w:r>
              <w:rPr>
                <w:rFonts w:ascii="Arial" w:eastAsia="標楷體" w:hAnsi="Arial" w:cs="Arial"/>
                <w:spacing w:val="-20"/>
                <w:szCs w:val="24"/>
              </w:rPr>
              <w:t>元，可承攬總額</w:t>
            </w:r>
            <w:r>
              <w:rPr>
                <w:rFonts w:ascii="Arial" w:eastAsia="標楷體" w:hAnsi="Arial" w:cs="Arial"/>
                <w:spacing w:val="-20"/>
                <w:szCs w:val="24"/>
                <w:u w:val="single"/>
              </w:rPr>
              <w:t xml:space="preserve">     </w:t>
            </w:r>
            <w:r>
              <w:rPr>
                <w:rFonts w:ascii="Arial" w:eastAsia="標楷體" w:hAnsi="Arial" w:cs="Arial"/>
                <w:spacing w:val="-20"/>
                <w:szCs w:val="24"/>
                <w:u w:val="single"/>
              </w:rPr>
              <w:t xml:space="preserve">　　　　</w:t>
            </w:r>
            <w:r>
              <w:rPr>
                <w:rFonts w:ascii="Arial" w:eastAsia="標楷體" w:hAnsi="Arial" w:cs="Arial"/>
                <w:spacing w:val="-20"/>
                <w:szCs w:val="24"/>
                <w:u w:val="single"/>
              </w:rPr>
              <w:t xml:space="preserve"> ____</w:t>
            </w:r>
            <w:r>
              <w:rPr>
                <w:rFonts w:ascii="Arial" w:eastAsia="標楷體" w:hAnsi="Arial" w:cs="Arial"/>
                <w:spacing w:val="-20"/>
                <w:szCs w:val="24"/>
              </w:rPr>
              <w:t>元</w:t>
            </w:r>
          </w:p>
        </w:tc>
      </w:tr>
      <w:tr w:rsidR="001443FE" w:rsidTr="001443FE">
        <w:tblPrEx>
          <w:tblCellMar>
            <w:top w:w="0" w:type="dxa"/>
            <w:bottom w:w="0" w:type="dxa"/>
          </w:tblCellMar>
        </w:tblPrEx>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tcPr>
          <w:p w:rsidR="001443FE" w:rsidRDefault="00E548EC">
            <w:pPr>
              <w:spacing w:line="360" w:lineRule="exact"/>
              <w:jc w:val="center"/>
              <w:rPr>
                <w:rFonts w:ascii="Arial" w:eastAsia="標楷體" w:hAnsi="Arial" w:cs="Arial"/>
                <w:spacing w:val="-20"/>
                <w:sz w:val="28"/>
              </w:rPr>
            </w:pPr>
            <w:r>
              <w:rPr>
                <w:rFonts w:ascii="Arial" w:eastAsia="標楷體" w:hAnsi="Arial" w:cs="Arial"/>
                <w:spacing w:val="-20"/>
                <w:sz w:val="28"/>
              </w:rPr>
              <w:t>工程名稱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43FE" w:rsidRDefault="00E548EC">
            <w:pPr>
              <w:spacing w:line="360" w:lineRule="exact"/>
              <w:jc w:val="center"/>
              <w:rPr>
                <w:rFonts w:ascii="Arial" w:eastAsia="標楷體" w:hAnsi="Arial" w:cs="Arial"/>
                <w:spacing w:val="-20"/>
                <w:sz w:val="28"/>
              </w:rPr>
            </w:pPr>
            <w:r>
              <w:rPr>
                <w:rFonts w:ascii="Arial" w:eastAsia="標楷體" w:hAnsi="Arial" w:cs="Arial"/>
                <w:spacing w:val="-20"/>
                <w:sz w:val="28"/>
              </w:rPr>
              <w:t>契約金額</w:t>
            </w:r>
          </w:p>
          <w:p w:rsidR="001443FE" w:rsidRDefault="00E548EC">
            <w:pPr>
              <w:spacing w:line="360" w:lineRule="exact"/>
              <w:jc w:val="center"/>
              <w:rPr>
                <w:rFonts w:ascii="Arial" w:eastAsia="標楷體" w:hAnsi="Arial" w:cs="Arial"/>
                <w:spacing w:val="-20"/>
                <w:sz w:val="28"/>
              </w:rPr>
            </w:pPr>
            <w:r>
              <w:rPr>
                <w:rFonts w:ascii="Arial" w:eastAsia="標楷體" w:hAnsi="Arial" w:cs="Arial"/>
                <w:spacing w:val="-20"/>
                <w:sz w:val="28"/>
              </w:rPr>
              <w:t>（</w:t>
            </w:r>
            <w:r>
              <w:rPr>
                <w:rFonts w:ascii="Arial" w:eastAsia="標楷體" w:hAnsi="Arial" w:cs="Arial"/>
                <w:spacing w:val="-20"/>
                <w:sz w:val="28"/>
              </w:rPr>
              <w:t>A</w:t>
            </w:r>
            <w:r>
              <w:rPr>
                <w:rFonts w:ascii="Arial" w:eastAsia="標楷體" w:hAnsi="Arial" w:cs="Arial"/>
                <w:spacing w:val="-20"/>
                <w:sz w:val="2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43FE" w:rsidRDefault="00E548EC">
            <w:pPr>
              <w:spacing w:line="360" w:lineRule="exact"/>
              <w:jc w:val="center"/>
            </w:pPr>
            <w:r>
              <w:rPr>
                <w:rFonts w:ascii="Arial" w:eastAsia="標楷體" w:hAnsi="Arial" w:cs="Arial"/>
                <w:spacing w:val="-20"/>
                <w:sz w:val="22"/>
              </w:rPr>
              <w:t>依本辦法第十一條非屬營造業營業範圍之承攬金額</w:t>
            </w:r>
            <w:r>
              <w:rPr>
                <w:rFonts w:ascii="Arial" w:eastAsia="標楷體" w:hAnsi="Arial" w:cs="Arial"/>
                <w:spacing w:val="-20"/>
                <w:sz w:val="28"/>
              </w:rPr>
              <w:t>（</w:t>
            </w:r>
            <w:r>
              <w:rPr>
                <w:rFonts w:ascii="Arial" w:eastAsia="標楷體" w:hAnsi="Arial" w:cs="Arial"/>
                <w:spacing w:val="-20"/>
                <w:sz w:val="28"/>
              </w:rPr>
              <w:t>B</w:t>
            </w:r>
            <w:r>
              <w:rPr>
                <w:rFonts w:ascii="Arial" w:eastAsia="標楷體" w:hAnsi="Arial" w:cs="Arial"/>
                <w:spacing w:val="-20"/>
                <w:sz w:val="28"/>
              </w:rPr>
              <w:t>）</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43FE" w:rsidRDefault="00E548EC">
            <w:pPr>
              <w:spacing w:line="360" w:lineRule="exact"/>
              <w:jc w:val="center"/>
              <w:rPr>
                <w:rFonts w:ascii="Arial" w:eastAsia="標楷體" w:hAnsi="Arial" w:cs="Arial"/>
                <w:spacing w:val="-20"/>
                <w:sz w:val="28"/>
              </w:rPr>
            </w:pPr>
            <w:r>
              <w:rPr>
                <w:rFonts w:ascii="Arial" w:eastAsia="標楷體" w:hAnsi="Arial" w:cs="Arial"/>
                <w:spacing w:val="-20"/>
                <w:sz w:val="28"/>
              </w:rPr>
              <w:t>轉交金額</w:t>
            </w:r>
          </w:p>
          <w:p w:rsidR="001443FE" w:rsidRDefault="00E548EC">
            <w:pPr>
              <w:spacing w:line="360" w:lineRule="exact"/>
              <w:jc w:val="center"/>
              <w:rPr>
                <w:rFonts w:ascii="Arial" w:eastAsia="標楷體" w:hAnsi="Arial" w:cs="Arial"/>
                <w:spacing w:val="-20"/>
                <w:sz w:val="28"/>
              </w:rPr>
            </w:pPr>
            <w:r>
              <w:rPr>
                <w:rFonts w:ascii="Arial" w:eastAsia="標楷體" w:hAnsi="Arial" w:cs="Arial"/>
                <w:spacing w:val="-20"/>
                <w:sz w:val="28"/>
              </w:rPr>
              <w:t>（</w:t>
            </w:r>
            <w:r>
              <w:rPr>
                <w:rFonts w:ascii="Arial" w:eastAsia="標楷體" w:hAnsi="Arial" w:cs="Arial"/>
                <w:spacing w:val="-20"/>
                <w:sz w:val="28"/>
              </w:rPr>
              <w:t>C</w:t>
            </w:r>
            <w:r>
              <w:rPr>
                <w:rFonts w:ascii="Arial" w:eastAsia="標楷體" w:hAnsi="Arial" w:cs="Arial"/>
                <w:spacing w:val="-20"/>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43FE" w:rsidRDefault="00E548EC">
            <w:pPr>
              <w:spacing w:line="360" w:lineRule="exact"/>
              <w:jc w:val="center"/>
              <w:rPr>
                <w:rFonts w:ascii="Arial" w:eastAsia="標楷體" w:hAnsi="Arial" w:cs="Arial"/>
                <w:spacing w:val="-20"/>
                <w:sz w:val="28"/>
              </w:rPr>
            </w:pPr>
            <w:r>
              <w:rPr>
                <w:rFonts w:ascii="Arial" w:eastAsia="標楷體" w:hAnsi="Arial" w:cs="Arial"/>
                <w:spacing w:val="-20"/>
                <w:sz w:val="28"/>
              </w:rPr>
              <w:t>已估驗金額</w:t>
            </w:r>
          </w:p>
          <w:p w:rsidR="001443FE" w:rsidRDefault="00E548EC">
            <w:pPr>
              <w:spacing w:line="360" w:lineRule="exact"/>
              <w:jc w:val="center"/>
              <w:rPr>
                <w:rFonts w:ascii="Arial" w:eastAsia="標楷體" w:hAnsi="Arial" w:cs="Arial"/>
                <w:spacing w:val="-20"/>
                <w:sz w:val="28"/>
              </w:rPr>
            </w:pPr>
            <w:r>
              <w:rPr>
                <w:rFonts w:ascii="Arial" w:eastAsia="標楷體" w:hAnsi="Arial" w:cs="Arial"/>
                <w:spacing w:val="-20"/>
                <w:sz w:val="28"/>
              </w:rPr>
              <w:t>（</w:t>
            </w:r>
            <w:r>
              <w:rPr>
                <w:rFonts w:ascii="Arial" w:eastAsia="標楷體" w:hAnsi="Arial" w:cs="Arial"/>
                <w:spacing w:val="-20"/>
                <w:sz w:val="28"/>
              </w:rPr>
              <w:t>D</w:t>
            </w:r>
            <w:r>
              <w:rPr>
                <w:rFonts w:ascii="Arial" w:eastAsia="標楷體" w:hAnsi="Arial" w:cs="Arial"/>
                <w:spacing w:val="-20"/>
                <w:sz w:val="28"/>
              </w:rPr>
              <w:t>）</w:t>
            </w: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1443FE" w:rsidRDefault="00E548EC">
            <w:pPr>
              <w:spacing w:line="360" w:lineRule="exact"/>
              <w:jc w:val="center"/>
              <w:rPr>
                <w:rFonts w:ascii="Arial" w:eastAsia="標楷體" w:hAnsi="Arial" w:cs="Arial"/>
                <w:spacing w:val="-20"/>
                <w:sz w:val="28"/>
              </w:rPr>
            </w:pPr>
            <w:r>
              <w:rPr>
                <w:rFonts w:ascii="Arial" w:eastAsia="標楷體" w:hAnsi="Arial" w:cs="Arial"/>
                <w:spacing w:val="-20"/>
                <w:sz w:val="28"/>
              </w:rPr>
              <w:t>結餘金額</w:t>
            </w:r>
          </w:p>
          <w:p w:rsidR="001443FE" w:rsidRDefault="00E548EC">
            <w:pPr>
              <w:spacing w:line="360" w:lineRule="exact"/>
              <w:jc w:val="center"/>
              <w:rPr>
                <w:rFonts w:ascii="Arial" w:eastAsia="標楷體" w:hAnsi="Arial" w:cs="Arial"/>
                <w:spacing w:val="-20"/>
                <w:sz w:val="28"/>
              </w:rPr>
            </w:pPr>
            <w:r>
              <w:rPr>
                <w:rFonts w:ascii="Arial" w:eastAsia="標楷體" w:hAnsi="Arial" w:cs="Arial"/>
                <w:spacing w:val="-20"/>
                <w:sz w:val="28"/>
              </w:rPr>
              <w:t>（</w:t>
            </w:r>
            <w:r>
              <w:rPr>
                <w:rFonts w:ascii="Arial" w:eastAsia="標楷體" w:hAnsi="Arial" w:cs="Arial"/>
                <w:spacing w:val="-20"/>
                <w:sz w:val="28"/>
              </w:rPr>
              <w:t>A</w:t>
            </w:r>
            <w:r>
              <w:rPr>
                <w:rFonts w:ascii="Arial" w:eastAsia="標楷體" w:hAnsi="Arial" w:cs="Arial"/>
                <w:spacing w:val="-20"/>
                <w:sz w:val="28"/>
              </w:rPr>
              <w:t>－</w:t>
            </w:r>
            <w:r>
              <w:rPr>
                <w:rFonts w:ascii="Arial" w:eastAsia="標楷體" w:hAnsi="Arial" w:cs="Arial"/>
                <w:spacing w:val="-20"/>
                <w:sz w:val="28"/>
              </w:rPr>
              <w:t>B</w:t>
            </w:r>
            <w:r>
              <w:rPr>
                <w:rFonts w:ascii="Arial" w:eastAsia="標楷體" w:hAnsi="Arial" w:cs="Arial"/>
                <w:spacing w:val="-20"/>
                <w:sz w:val="28"/>
              </w:rPr>
              <w:t>－</w:t>
            </w:r>
            <w:r>
              <w:rPr>
                <w:rFonts w:ascii="Arial" w:eastAsia="標楷體" w:hAnsi="Arial" w:cs="Arial"/>
                <w:spacing w:val="-20"/>
                <w:sz w:val="28"/>
              </w:rPr>
              <w:t>C</w:t>
            </w:r>
            <w:r>
              <w:rPr>
                <w:rFonts w:ascii="Arial" w:eastAsia="標楷體" w:hAnsi="Arial" w:cs="Arial"/>
                <w:spacing w:val="-20"/>
                <w:sz w:val="28"/>
              </w:rPr>
              <w:t>－</w:t>
            </w:r>
            <w:r>
              <w:rPr>
                <w:rFonts w:ascii="Arial" w:eastAsia="標楷體" w:hAnsi="Arial" w:cs="Arial"/>
                <w:spacing w:val="-20"/>
                <w:sz w:val="28"/>
              </w:rPr>
              <w:t>D</w:t>
            </w:r>
            <w:r>
              <w:rPr>
                <w:rFonts w:ascii="Arial" w:eastAsia="標楷體" w:hAnsi="Arial" w:cs="Arial"/>
                <w:spacing w:val="-20"/>
                <w:sz w:val="28"/>
              </w:rPr>
              <w:t>）</w:t>
            </w:r>
          </w:p>
        </w:tc>
      </w:tr>
      <w:tr w:rsidR="001443FE" w:rsidTr="001443FE">
        <w:tblPrEx>
          <w:tblCellMar>
            <w:top w:w="0" w:type="dxa"/>
            <w:bottom w:w="0" w:type="dxa"/>
          </w:tblCellMar>
        </w:tblPrEx>
        <w:trPr>
          <w:trHeight w:val="509"/>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45"/>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trHeight w:val="533"/>
        </w:trPr>
        <w:tc>
          <w:tcPr>
            <w:tcW w:w="180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E548EC">
            <w:pPr>
              <w:jc w:val="center"/>
              <w:rPr>
                <w:rFonts w:ascii="Arial" w:eastAsia="標楷體" w:hAnsi="Arial" w:cs="Arial"/>
                <w:sz w:val="32"/>
              </w:rPr>
            </w:pPr>
            <w:r>
              <w:rPr>
                <w:rFonts w:ascii="Arial" w:eastAsia="標楷體" w:hAnsi="Arial" w:cs="Arial"/>
                <w:sz w:val="32"/>
              </w:rPr>
              <w:t>合　　計</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c>
          <w:tcPr>
            <w:tcW w:w="192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443FE" w:rsidRDefault="001443FE">
            <w:pPr>
              <w:jc w:val="center"/>
              <w:rPr>
                <w:rFonts w:ascii="Arial" w:eastAsia="標楷體" w:hAnsi="Arial" w:cs="Arial"/>
                <w:sz w:val="32"/>
              </w:rPr>
            </w:pPr>
          </w:p>
        </w:tc>
      </w:tr>
      <w:tr w:rsidR="001443FE" w:rsidTr="001443FE">
        <w:tblPrEx>
          <w:tblCellMar>
            <w:top w:w="0" w:type="dxa"/>
            <w:bottom w:w="0" w:type="dxa"/>
          </w:tblCellMar>
        </w:tblPrEx>
        <w:trPr>
          <w:cantSplit/>
          <w:trHeight w:val="994"/>
        </w:trPr>
        <w:tc>
          <w:tcPr>
            <w:tcW w:w="9720" w:type="dxa"/>
            <w:gridSpan w:val="7"/>
            <w:tcBorders>
              <w:top w:val="single" w:sz="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tcPr>
          <w:p w:rsidR="001443FE" w:rsidRDefault="00E548EC">
            <w:pPr>
              <w:spacing w:before="120" w:after="120" w:line="300" w:lineRule="exact"/>
              <w:jc w:val="both"/>
            </w:pPr>
            <w:r>
              <w:rPr>
                <w:rFonts w:ascii="Arial" w:eastAsia="標楷體" w:hAnsi="Arial" w:cs="Arial"/>
              </w:rPr>
              <w:t>結餘金額累計＝前一年度結餘金額累計＋本年度結餘金額</w:t>
            </w:r>
            <w:r>
              <w:rPr>
                <w:rFonts w:ascii="Arial" w:eastAsia="標楷體" w:hAnsi="Arial" w:cs="Arial"/>
                <w:u w:val="single"/>
              </w:rPr>
              <w:t xml:space="preserve">         </w:t>
            </w:r>
            <w:r>
              <w:rPr>
                <w:rFonts w:ascii="Arial" w:eastAsia="標楷體" w:hAnsi="Arial" w:cs="Arial"/>
                <w:u w:val="single"/>
              </w:rPr>
              <w:t>＿＿＿＿</w:t>
            </w:r>
            <w:r>
              <w:rPr>
                <w:rFonts w:ascii="Arial" w:eastAsia="標楷體" w:hAnsi="Arial" w:cs="Arial"/>
              </w:rPr>
              <w:t>元</w:t>
            </w:r>
          </w:p>
          <w:p w:rsidR="001443FE" w:rsidRDefault="00E548EC">
            <w:pPr>
              <w:spacing w:line="300" w:lineRule="exact"/>
              <w:jc w:val="both"/>
            </w:pPr>
            <w:r>
              <w:rPr>
                <w:rFonts w:ascii="Arial" w:eastAsia="標楷體" w:hAnsi="Arial" w:cs="Arial"/>
              </w:rPr>
              <w:t>【</w:t>
            </w:r>
            <w:r>
              <w:rPr>
                <w:rFonts w:ascii="Arial" w:eastAsia="標楷體" w:hAnsi="Arial" w:cs="Arial"/>
                <w:sz w:val="28"/>
              </w:rPr>
              <w:t>本表於每年六月一日至七月三十一日期間填寫申報</w:t>
            </w:r>
            <w:r>
              <w:rPr>
                <w:rFonts w:ascii="Arial" w:eastAsia="標楷體" w:hAnsi="Arial" w:cs="Arial"/>
              </w:rPr>
              <w:t>】</w:t>
            </w:r>
          </w:p>
        </w:tc>
      </w:tr>
      <w:tr w:rsidR="001443FE" w:rsidTr="001443FE">
        <w:tblPrEx>
          <w:tblCellMar>
            <w:top w:w="0" w:type="dxa"/>
            <w:bottom w:w="0" w:type="dxa"/>
          </w:tblCellMar>
        </w:tblPrEx>
        <w:trPr>
          <w:cantSplit/>
          <w:trHeight w:val="1104"/>
        </w:trPr>
        <w:tc>
          <w:tcPr>
            <w:tcW w:w="4962" w:type="dxa"/>
            <w:gridSpan w:val="4"/>
            <w:tcBorders>
              <w:top w:val="single" w:sz="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1443FE" w:rsidRDefault="00E548EC">
            <w:pPr>
              <w:spacing w:before="360"/>
            </w:pPr>
            <w:r>
              <w:rPr>
                <w:rFonts w:ascii="Arial" w:eastAsia="標楷體" w:hAnsi="Arial" w:cs="Arial"/>
                <w:spacing w:val="-20"/>
                <w:sz w:val="28"/>
              </w:rPr>
              <w:t>負責人</w:t>
            </w:r>
            <w:r>
              <w:rPr>
                <w:rFonts w:ascii="Arial" w:eastAsia="標楷體" w:hAnsi="Arial" w:cs="Arial"/>
                <w:sz w:val="28"/>
              </w:rPr>
              <w:t xml:space="preserve">　　　　　　　　　　　　簽章</w:t>
            </w:r>
          </w:p>
          <w:p w:rsidR="001443FE" w:rsidRDefault="00E548EC">
            <w:pPr>
              <w:spacing w:before="360"/>
              <w:jc w:val="center"/>
            </w:pPr>
            <w:r>
              <w:rPr>
                <w:rFonts w:ascii="Arial" w:eastAsia="標楷體" w:hAnsi="Arial" w:cs="Arial"/>
                <w:color w:val="0000FF"/>
                <w:szCs w:val="24"/>
              </w:rPr>
              <w:t>※</w:t>
            </w:r>
            <w:r>
              <w:rPr>
                <w:rFonts w:ascii="Arial" w:eastAsia="標楷體" w:hAnsi="Arial" w:cs="Arial"/>
                <w:color w:val="0000FF"/>
                <w:szCs w:val="24"/>
              </w:rPr>
              <w:t>負責人親簽及加蓋營造業登記公司大小章</w:t>
            </w:r>
          </w:p>
        </w:tc>
        <w:tc>
          <w:tcPr>
            <w:tcW w:w="4758" w:type="dxa"/>
            <w:gridSpan w:val="3"/>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1443FE" w:rsidRDefault="00E548EC">
            <w:pPr>
              <w:spacing w:before="360"/>
              <w:jc w:val="center"/>
            </w:pPr>
            <w:r>
              <w:rPr>
                <w:rFonts w:ascii="Arial" w:eastAsia="標楷體" w:hAnsi="Arial" w:cs="Arial"/>
                <w:spacing w:val="-20"/>
                <w:sz w:val="28"/>
              </w:rPr>
              <w:t>審核單位</w:t>
            </w:r>
            <w:r>
              <w:rPr>
                <w:rFonts w:ascii="Arial" w:eastAsia="標楷體" w:hAnsi="Arial" w:cs="Arial"/>
                <w:sz w:val="28"/>
              </w:rPr>
              <w:t xml:space="preserve">　　　　　　　　　　　蓋章</w:t>
            </w:r>
          </w:p>
        </w:tc>
      </w:tr>
    </w:tbl>
    <w:p w:rsidR="001443FE" w:rsidRDefault="001443FE">
      <w:pPr>
        <w:rPr>
          <w:rFonts w:ascii="Arial" w:eastAsia="標楷體" w:hAnsi="Arial" w:cs="Arial"/>
        </w:rPr>
      </w:pPr>
    </w:p>
    <w:sectPr w:rsidR="001443FE" w:rsidSect="001443FE">
      <w:footerReference w:type="default" r:id="rId6"/>
      <w:pgSz w:w="11906" w:h="16838"/>
      <w:pgMar w:top="851" w:right="1247" w:bottom="851" w:left="1247" w:header="720" w:footer="624" w:gutter="0"/>
      <w:cols w:space="720"/>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8EC" w:rsidRDefault="00E548EC" w:rsidP="001443FE">
      <w:r>
        <w:separator/>
      </w:r>
    </w:p>
  </w:endnote>
  <w:endnote w:type="continuationSeparator" w:id="0">
    <w:p w:rsidR="00E548EC" w:rsidRDefault="00E548EC" w:rsidP="00144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細明體">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FE" w:rsidRDefault="001443FE">
    <w:pPr>
      <w:pStyle w:val="a7"/>
    </w:pPr>
    <w:r>
      <w:pict>
        <v:shapetype id="_x0000_t202" coordsize="21600,21600" o:spt="202" path="m,l,21600r21600,l21600,xe">
          <v:stroke joinstyle="miter"/>
          <v:path gradientshapeok="t" o:connecttype="rect"/>
        </v:shapetype>
        <v:shape id="_x0000_s1025" type="#_x0000_t202" style="position:absolute;margin-left:0;margin-top:.05pt;width:0;height:0;z-index:251660288;visibility:visible;mso-wrap-style:none;mso-position-horizontal:center;mso-position-horizontal-relative:margin" filled="f" stroked="f">
          <v:textbox style="mso-rotate-with-shape:t;mso-fit-shape-to-text:t" inset="0,0,0,0">
            <w:txbxContent>
              <w:p w:rsidR="001443FE" w:rsidRDefault="001443FE">
                <w:pPr>
                  <w:pStyle w:val="a7"/>
                </w:pPr>
                <w:r>
                  <w:rPr>
                    <w:rStyle w:val="a8"/>
                  </w:rPr>
                  <w:fldChar w:fldCharType="begin"/>
                </w:r>
                <w:r>
                  <w:rPr>
                    <w:rStyle w:val="a8"/>
                  </w:rPr>
                  <w:instrText xml:space="preserve"> PAGE </w:instrText>
                </w:r>
                <w:r>
                  <w:rPr>
                    <w:rStyle w:val="a8"/>
                  </w:rPr>
                  <w:fldChar w:fldCharType="separate"/>
                </w:r>
                <w:r w:rsidR="008D66E7">
                  <w:rPr>
                    <w:rStyle w:val="a8"/>
                    <w:noProof/>
                  </w:rPr>
                  <w:t>2</w:t>
                </w:r>
                <w:r>
                  <w:rPr>
                    <w:rStyle w:val="a8"/>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8EC" w:rsidRDefault="00E548EC" w:rsidP="001443FE">
      <w:r w:rsidRPr="001443FE">
        <w:rPr>
          <w:color w:val="000000"/>
        </w:rPr>
        <w:separator/>
      </w:r>
    </w:p>
  </w:footnote>
  <w:footnote w:type="continuationSeparator" w:id="0">
    <w:p w:rsidR="00E548EC" w:rsidRDefault="00E548EC" w:rsidP="001443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1443FE"/>
    <w:rsid w:val="001443FE"/>
    <w:rsid w:val="008D66E7"/>
    <w:rsid w:val="00E548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43FE"/>
    <w:pPr>
      <w:widowControl w:val="0"/>
      <w:suppressAutoHyphens/>
    </w:pPr>
    <w:rPr>
      <w:kern w:val="3"/>
      <w:sz w:val="24"/>
    </w:rPr>
  </w:style>
  <w:style w:type="paragraph" w:styleId="1">
    <w:name w:val="heading 1"/>
    <w:basedOn w:val="a"/>
    <w:next w:val="a"/>
    <w:rsid w:val="001443FE"/>
    <w:pPr>
      <w:keepNext/>
      <w:widowControl/>
      <w:autoSpaceDE w:val="0"/>
      <w:snapToGrid w:val="0"/>
      <w:jc w:val="center"/>
      <w:textAlignment w:val="bottom"/>
      <w:outlineLvl w:val="0"/>
    </w:pPr>
    <w:rPr>
      <w:rFonts w:ascii="標楷體" w:eastAsia="標楷體" w:hAnsi="標楷體"/>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一項"/>
    <w:basedOn w:val="a4"/>
    <w:rsid w:val="001443FE"/>
    <w:pPr>
      <w:spacing w:line="480" w:lineRule="exact"/>
      <w:ind w:left="1400" w:hanging="1400"/>
    </w:pPr>
    <w:rPr>
      <w:rFonts w:ascii="標楷體" w:eastAsia="標楷體" w:hAnsi="標楷體"/>
      <w:sz w:val="28"/>
    </w:rPr>
  </w:style>
  <w:style w:type="paragraph" w:styleId="a4">
    <w:name w:val="Plain Text"/>
    <w:basedOn w:val="a"/>
    <w:rsid w:val="001443FE"/>
    <w:rPr>
      <w:rFonts w:ascii="細明體" w:eastAsia="細明體" w:hAnsi="細明體" w:cs="Courier New"/>
      <w:szCs w:val="24"/>
    </w:rPr>
  </w:style>
  <w:style w:type="paragraph" w:customStyle="1" w:styleId="a5">
    <w:name w:val="第二項"/>
    <w:basedOn w:val="a4"/>
    <w:rsid w:val="001443FE"/>
    <w:pPr>
      <w:spacing w:line="480" w:lineRule="exact"/>
      <w:ind w:left="1200" w:firstLine="778"/>
    </w:pPr>
    <w:rPr>
      <w:rFonts w:ascii="標楷體" w:eastAsia="標楷體" w:hAnsi="標楷體"/>
      <w:sz w:val="28"/>
    </w:rPr>
  </w:style>
  <w:style w:type="paragraph" w:customStyle="1" w:styleId="a6">
    <w:name w:val="第一款"/>
    <w:basedOn w:val="a4"/>
    <w:rsid w:val="001443FE"/>
    <w:pPr>
      <w:spacing w:line="480" w:lineRule="exact"/>
      <w:ind w:left="2427" w:hanging="560"/>
    </w:pPr>
    <w:rPr>
      <w:rFonts w:ascii="標楷體" w:eastAsia="標楷體" w:hAnsi="標楷體"/>
      <w:sz w:val="28"/>
    </w:rPr>
  </w:style>
  <w:style w:type="paragraph" w:styleId="10">
    <w:name w:val="toc 1"/>
    <w:basedOn w:val="a"/>
    <w:next w:val="a"/>
    <w:autoRedefine/>
    <w:rsid w:val="001443FE"/>
    <w:pPr>
      <w:spacing w:after="240" w:line="440" w:lineRule="exact"/>
      <w:jc w:val="center"/>
    </w:pPr>
    <w:rPr>
      <w:rFonts w:ascii="Arial" w:eastAsia="標楷體" w:hAnsi="Arial" w:cs="Arial"/>
      <w:kern w:val="0"/>
      <w:sz w:val="36"/>
      <w:szCs w:val="24"/>
      <w:lang w:val="zh-TW"/>
    </w:rPr>
  </w:style>
  <w:style w:type="paragraph" w:styleId="a7">
    <w:name w:val="footer"/>
    <w:basedOn w:val="a"/>
    <w:rsid w:val="001443FE"/>
    <w:pPr>
      <w:tabs>
        <w:tab w:val="center" w:pos="4153"/>
        <w:tab w:val="right" w:pos="8306"/>
      </w:tabs>
      <w:snapToGrid w:val="0"/>
    </w:pPr>
    <w:rPr>
      <w:sz w:val="20"/>
    </w:rPr>
  </w:style>
  <w:style w:type="character" w:styleId="a8">
    <w:name w:val="page number"/>
    <w:basedOn w:val="a0"/>
    <w:rsid w:val="001443FE"/>
  </w:style>
  <w:style w:type="paragraph" w:customStyle="1" w:styleId="a9">
    <w:name w:val="條"/>
    <w:basedOn w:val="a"/>
    <w:rsid w:val="001443FE"/>
    <w:pPr>
      <w:overflowPunct w:val="0"/>
      <w:autoSpaceDE w:val="0"/>
      <w:jc w:val="both"/>
      <w:textAlignment w:val="center"/>
    </w:pPr>
    <w:rPr>
      <w:rFonts w:ascii="華康細明體" w:eastAsia="華康細明體" w:hAnsi="華康細明體"/>
      <w:sz w:val="22"/>
    </w:rPr>
  </w:style>
  <w:style w:type="paragraph" w:styleId="aa">
    <w:name w:val="header"/>
    <w:basedOn w:val="a"/>
    <w:rsid w:val="001443FE"/>
    <w:pPr>
      <w:tabs>
        <w:tab w:val="center" w:pos="4153"/>
        <w:tab w:val="right" w:pos="8306"/>
      </w:tabs>
      <w:snapToGrid w:val="0"/>
    </w:pPr>
    <w:rPr>
      <w:sz w:val="20"/>
    </w:rPr>
  </w:style>
  <w:style w:type="paragraph" w:styleId="ab">
    <w:name w:val="List Paragraph"/>
    <w:basedOn w:val="a"/>
    <w:rsid w:val="001443FE"/>
    <w:pPr>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營造業承攬工程造價限額工程規模範圍申報淨值及一定期間承攬總額認定辦法草案總說明</dc:title>
  <dc:creator>none</dc:creator>
  <cp:lastModifiedBy>scottlais</cp:lastModifiedBy>
  <cp:revision>2</cp:revision>
  <cp:lastPrinted>2008-06-11T09:19:00Z</cp:lastPrinted>
  <dcterms:created xsi:type="dcterms:W3CDTF">2016-03-09T03:02:00Z</dcterms:created>
  <dcterms:modified xsi:type="dcterms:W3CDTF">2016-03-09T03:02:00Z</dcterms:modified>
</cp:coreProperties>
</file>