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84" w:rsidRDefault="00825C84">
      <w:pPr>
        <w:pStyle w:val="a4"/>
        <w:spacing w:line="360" w:lineRule="exact"/>
        <w:jc w:val="center"/>
        <w:rPr>
          <w:rFonts w:ascii="Arial" w:eastAsia="標楷體" w:hAnsi="Arial" w:cs="Arial"/>
          <w:sz w:val="40"/>
        </w:rPr>
      </w:pPr>
    </w:p>
    <w:p w:rsidR="00825C84" w:rsidRDefault="002C55E3">
      <w:pPr>
        <w:pStyle w:val="a4"/>
        <w:spacing w:line="360" w:lineRule="exact"/>
        <w:jc w:val="center"/>
      </w:pPr>
      <w:r>
        <w:rPr>
          <w:rFonts w:ascii="Arial" w:eastAsia="標楷體" w:hAnsi="Arial" w:cs="Arial"/>
          <w:sz w:val="40"/>
        </w:rPr>
        <w:t>綜合營造業申請登記函</w:t>
      </w:r>
      <w:r>
        <w:rPr>
          <w:rFonts w:ascii="Arial" w:eastAsia="標楷體" w:hAnsi="Arial" w:cs="Arial"/>
          <w:sz w:val="40"/>
        </w:rPr>
        <w:t>(CC1)</w:t>
      </w:r>
      <w:r>
        <w:rPr>
          <w:rFonts w:ascii="Arial" w:eastAsia="標楷體" w:hAnsi="Arial" w:cs="Arial"/>
          <w:sz w:val="40"/>
        </w:rPr>
        <w:t>修正規定</w:t>
      </w:r>
    </w:p>
    <w:p w:rsidR="00825C84" w:rsidRDefault="002C55E3">
      <w:pPr>
        <w:pStyle w:val="a4"/>
        <w:spacing w:before="240" w:line="360" w:lineRule="exact"/>
        <w:ind w:left="840" w:hanging="840"/>
        <w:rPr>
          <w:rFonts w:ascii="Arial" w:eastAsia="標楷體" w:hAnsi="Arial" w:cs="Arial"/>
          <w:sz w:val="22"/>
        </w:rPr>
      </w:pPr>
      <w:r>
        <w:rPr>
          <w:rFonts w:ascii="Arial" w:eastAsia="標楷體" w:hAnsi="Arial" w:cs="Arial"/>
          <w:sz w:val="22"/>
        </w:rPr>
        <w:t>主旨：辦理綜合營造業下列</w:t>
      </w:r>
      <w:r>
        <w:rPr>
          <w:rFonts w:ascii="Arial" w:eastAsia="標楷體" w:hAnsi="Arial" w:cs="Arial"/>
          <w:sz w:val="22"/>
        </w:rPr>
        <w:t>□</w:t>
      </w:r>
      <w:r>
        <w:rPr>
          <w:rFonts w:ascii="Arial" w:eastAsia="標楷體" w:hAnsi="Arial" w:cs="Arial"/>
          <w:sz w:val="22"/>
        </w:rPr>
        <w:t>事項登記：</w:t>
      </w:r>
    </w:p>
    <w:p w:rsidR="00825C84" w:rsidRDefault="002C55E3">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綜合營造業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專任工程人員離職或因故不能執行業務報請備查</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晉升等級</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825C84" w:rsidRDefault="002C55E3">
      <w:pPr>
        <w:pStyle w:val="a4"/>
        <w:spacing w:line="360" w:lineRule="exact"/>
        <w:jc w:val="both"/>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非公司組織之綜合營造業設立為公司組織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公司組織之綜合營造業，以其經營建築及土木工程之營業項目另設綜合營造業公司</w:t>
      </w:r>
      <w:r>
        <w:rPr>
          <w:rFonts w:ascii="Arial" w:eastAsia="標楷體" w:hAnsi="Arial" w:cs="Arial"/>
          <w:sz w:val="22"/>
        </w:rPr>
        <w:t>□</w:t>
      </w:r>
      <w:r>
        <w:rPr>
          <w:rFonts w:ascii="Arial" w:eastAsia="標楷體" w:hAnsi="Arial" w:cs="Arial"/>
          <w:sz w:val="22"/>
        </w:rPr>
        <w:t>公司組織之綜合營造業合併存續〈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公司組織之綜合營造業合併新設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825C84" w:rsidRDefault="002C55E3">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w:t>
      </w:r>
      <w:r>
        <w:rPr>
          <w:rFonts w:ascii="Arial" w:eastAsia="標楷體" w:hAnsi="Arial" w:cs="Arial"/>
          <w:sz w:val="22"/>
        </w:rPr>
        <w:t>記載事項申請變更）</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申報營造業淨值及承攬總額</w:t>
      </w:r>
    </w:p>
    <w:p w:rsidR="00825C84" w:rsidRDefault="002C55E3">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依營造業法第六十六條第四項規定，建築師或技師受丙等綜合營造業委託執行綜理施工管理</w:t>
      </w:r>
    </w:p>
    <w:p w:rsidR="00825C84" w:rsidRDefault="002C55E3">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983" w:type="dxa"/>
        <w:tblCellMar>
          <w:left w:w="10" w:type="dxa"/>
          <w:right w:w="10" w:type="dxa"/>
        </w:tblCellMar>
        <w:tblLook w:val="0000"/>
      </w:tblPr>
      <w:tblGrid>
        <w:gridCol w:w="388"/>
        <w:gridCol w:w="606"/>
        <w:gridCol w:w="8989"/>
      </w:tblGrid>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綜合營造業許可申請書三份。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綜合營造業登記（變更登記）申請書三份。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發起人或合夥人姓名、住所或居所、履歷及認資證明文件（依綜合營造業許可申請書填寫項目檢附相關證明文件）。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營業地址房屋使用執照影本或合法房屋證明文件及分區使用證明影本（使用執照已註明分區使用者免附）各乙份（建築物之核定使用類組，依建築法第七十三條第二項規定，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技師登記證書或建築師登記證書正、影本各乙份（專任工程人員或受委託執行綜理施工管理為技師者，檢附技師公會會員證正、影本</w:t>
            </w:r>
            <w:r>
              <w:rPr>
                <w:rFonts w:ascii="標楷體" w:eastAsia="標楷體" w:hAnsi="標楷體"/>
                <w:sz w:val="22"/>
              </w:rPr>
              <w:t>）</w:t>
            </w:r>
            <w:r>
              <w:rPr>
                <w:rFonts w:ascii="標楷體" w:eastAsia="標楷體" w:hAnsi="標楷體" w:cs="Arial"/>
                <w:sz w:val="22"/>
              </w:rPr>
              <w:t>。</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專任工程人員或受委託執行綜理施工管理之建築師或技師最近三個月內戶籍謄本或國民身分證正、影本乙份（正本驗畢後發還），技師或建築師應攜帶國民身分證親赴登記機關簽名。</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綜合營造業專任工程人員資格證明書三份。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綜合營造業專任工程人員資格證明書所附證明文件（營造業法施行前已受聘營造業為專任工程人員之技師或建築師，其證書背面經主管機關已批註經歷者，得免附各該服務證明書或填具經歷證明書）：</w:t>
            </w:r>
          </w:p>
          <w:p w:rsidR="00825C84" w:rsidRDefault="002C55E3">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825C84" w:rsidRDefault="002C55E3">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依格式填具經歷證明書。</w:t>
            </w:r>
          </w:p>
          <w:p w:rsidR="00825C84" w:rsidRDefault="002C55E3">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依「營造業法第七條第三項修習土木建築相關課程及學分數認定要點」檢附考試取得技師證書前修習土木建築相關課程一定學分之證明正、影本各乙份。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19.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證書手冊、承攬工程資料及評鑑結果證明文件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綜合營造業登記證書。</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綜合營造業承攬工程手冊。</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29.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評鑑結果證明文件。</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0"/>
              </w:rPr>
              <w:t>變更組織種類或名稱</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1"/>
              <w:spacing w:line="360" w:lineRule="exact"/>
              <w:ind w:left="0" w:firstLine="0"/>
              <w:rPr>
                <w:rFonts w:cs="Arial"/>
                <w:sz w:val="22"/>
              </w:rPr>
            </w:pPr>
            <w:r>
              <w:rPr>
                <w:rFonts w:cs="Arial"/>
                <w:sz w:val="22"/>
              </w:rPr>
              <w:t>變更公司種類公司主管機關核准文件正本。</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1"/>
              <w:spacing w:line="360" w:lineRule="exact"/>
              <w:ind w:left="0" w:firstLine="0"/>
              <w:rPr>
                <w:rFonts w:cs="Arial"/>
                <w:sz w:val="22"/>
              </w:rPr>
            </w:pPr>
            <w:r>
              <w:rPr>
                <w:rFonts w:cs="Arial"/>
                <w:sz w:val="22"/>
              </w:rPr>
              <w:t>公司組織之營造業，以其經營建築及土木工程之營業項目另設公司組織之營造業，公司主管機關核准公司分割之文件正本。</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公司組織之綜合營造業合併存續或合併新設，公司主管機關核准文件正本（其併同辦理資本額或負責人變更者，應依各該項目規定檢附相關書件併案辦理）。</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sz w:val="22"/>
                <w:szCs w:val="22"/>
              </w:rPr>
              <w:t>前一年或最近一年營利事業所得申報書或經會計師簽證資產負債表。</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825C84">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0"/>
              </w:rPr>
            </w:pPr>
            <w:r>
              <w:rPr>
                <w:rFonts w:ascii="標楷體" w:eastAsia="標楷體" w:hAnsi="標楷體" w:cs="Arial"/>
                <w:sz w:val="20"/>
              </w:rPr>
              <w:t>規費</w:t>
            </w:r>
          </w:p>
        </w:tc>
      </w:tr>
      <w:tr w:rsidR="00825C84">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38.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825C84" w:rsidRDefault="002C55E3">
      <w:pPr>
        <w:pStyle w:val="a4"/>
        <w:spacing w:before="240" w:line="360" w:lineRule="exact"/>
        <w:rPr>
          <w:rFonts w:ascii="標楷體" w:eastAsia="標楷體" w:hAnsi="標楷體" w:cs="Arial"/>
          <w:sz w:val="22"/>
        </w:rPr>
      </w:pPr>
      <w:r>
        <w:rPr>
          <w:rFonts w:ascii="標楷體" w:eastAsia="標楷體" w:hAnsi="標楷體" w:cs="Arial"/>
          <w:sz w:val="22"/>
        </w:rPr>
        <w:t>此致</w:t>
      </w:r>
    </w:p>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臺北市政府</w:t>
      </w:r>
    </w:p>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高雄市政府</w:t>
      </w:r>
    </w:p>
    <w:p w:rsidR="00825C84" w:rsidRDefault="002C55E3">
      <w:pPr>
        <w:spacing w:line="360" w:lineRule="exact"/>
        <w:jc w:val="both"/>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 xml:space="preserve">　　　　縣（市）政府</w:t>
      </w:r>
    </w:p>
    <w:p w:rsidR="00825C84" w:rsidRDefault="002C55E3">
      <w:pPr>
        <w:spacing w:before="240" w:line="360" w:lineRule="exact"/>
        <w:ind w:right="4091" w:firstLine="3168"/>
        <w:rPr>
          <w:rFonts w:ascii="標楷體" w:eastAsia="標楷體" w:hAnsi="標楷體" w:cs="Arial"/>
          <w:sz w:val="22"/>
        </w:rPr>
      </w:pPr>
      <w:r>
        <w:rPr>
          <w:rFonts w:ascii="標楷體" w:eastAsia="標楷體" w:hAnsi="標楷體" w:cs="Arial"/>
          <w:sz w:val="22"/>
        </w:rPr>
        <w:t>綜合營造業名稱：</w:t>
      </w:r>
    </w:p>
    <w:p w:rsidR="00825C84" w:rsidRDefault="002C55E3">
      <w:pPr>
        <w:spacing w:line="360" w:lineRule="exact"/>
        <w:ind w:right="4091" w:firstLine="3168"/>
        <w:rPr>
          <w:rFonts w:ascii="標楷體" w:eastAsia="標楷體" w:hAnsi="標楷體" w:cs="Arial"/>
          <w:sz w:val="22"/>
        </w:rPr>
      </w:pPr>
      <w:r>
        <w:rPr>
          <w:rFonts w:ascii="標楷體" w:eastAsia="標楷體" w:hAnsi="標楷體" w:cs="Arial"/>
          <w:sz w:val="22"/>
        </w:rPr>
        <w:t>負　　責　　人：</w:t>
      </w:r>
    </w:p>
    <w:p w:rsidR="00825C84" w:rsidRDefault="002C55E3">
      <w:pPr>
        <w:spacing w:line="360" w:lineRule="exact"/>
        <w:ind w:right="4091" w:firstLine="3168"/>
        <w:rPr>
          <w:rFonts w:ascii="標楷體" w:eastAsia="標楷體" w:hAnsi="標楷體" w:cs="Arial"/>
          <w:sz w:val="22"/>
        </w:rPr>
      </w:pPr>
      <w:r>
        <w:rPr>
          <w:rFonts w:ascii="標楷體" w:eastAsia="標楷體" w:hAnsi="標楷體" w:cs="Arial"/>
          <w:sz w:val="22"/>
        </w:rPr>
        <w:t>地　　　　　址：</w:t>
      </w:r>
    </w:p>
    <w:p w:rsidR="00825C84" w:rsidRDefault="002C55E3">
      <w:pPr>
        <w:spacing w:line="360" w:lineRule="exact"/>
        <w:ind w:right="4091" w:firstLine="3168"/>
        <w:rPr>
          <w:rFonts w:ascii="標楷體" w:eastAsia="標楷體" w:hAnsi="標楷體" w:cs="Arial"/>
          <w:sz w:val="22"/>
        </w:rPr>
      </w:pPr>
      <w:r>
        <w:rPr>
          <w:rFonts w:ascii="標楷體" w:eastAsia="標楷體" w:hAnsi="標楷體" w:cs="Arial"/>
          <w:sz w:val="22"/>
        </w:rPr>
        <w:t>電　話　號　碼：</w:t>
      </w:r>
    </w:p>
    <w:p w:rsidR="00825C84" w:rsidRDefault="00825C84">
      <w:pPr>
        <w:spacing w:line="360" w:lineRule="exact"/>
        <w:rPr>
          <w:rFonts w:ascii="標楷體" w:eastAsia="標楷體" w:hAnsi="標楷體" w:cs="Arial"/>
          <w:sz w:val="22"/>
        </w:rPr>
      </w:pPr>
    </w:p>
    <w:p w:rsidR="00825C84" w:rsidRDefault="002C55E3">
      <w:pPr>
        <w:spacing w:line="360" w:lineRule="exact"/>
        <w:rPr>
          <w:rFonts w:ascii="標楷體" w:eastAsia="標楷體" w:hAnsi="標楷體" w:cs="Arial"/>
          <w:sz w:val="22"/>
        </w:rPr>
      </w:pPr>
      <w:r>
        <w:rPr>
          <w:rFonts w:ascii="標楷體" w:eastAsia="標楷體" w:hAnsi="標楷體" w:cs="Arial"/>
          <w:sz w:val="22"/>
        </w:rPr>
        <w:t>中華民國　　年　　月　　日</w:t>
      </w:r>
    </w:p>
    <w:p w:rsidR="00825C84" w:rsidRDefault="002C55E3">
      <w:pPr>
        <w:pStyle w:val="a4"/>
        <w:spacing w:before="480" w:after="120" w:line="360" w:lineRule="exact"/>
        <w:rPr>
          <w:rFonts w:ascii="標楷體" w:eastAsia="標楷體" w:hAnsi="標楷體" w:cs="Arial"/>
          <w:sz w:val="22"/>
        </w:rPr>
      </w:pPr>
      <w:r>
        <w:rPr>
          <w:rFonts w:ascii="標楷體" w:eastAsia="標楷體" w:hAnsi="標楷體" w:cs="Arial"/>
          <w:sz w:val="22"/>
        </w:rPr>
        <w:t>附註：</w:t>
      </w:r>
      <w:r>
        <w:rPr>
          <w:rFonts w:ascii="標楷體" w:eastAsia="標楷體" w:hAnsi="標楷體" w:cs="Arial"/>
          <w:sz w:val="22"/>
        </w:rPr>
        <w:br/>
      </w:r>
      <w:r>
        <w:rPr>
          <w:rFonts w:ascii="標楷體" w:eastAsia="標楷體" w:hAnsi="標楷體" w:cs="Arial"/>
          <w:sz w:val="22"/>
        </w:rPr>
        <w:t>一、各項登記應檢附之書件說明：</w:t>
      </w:r>
    </w:p>
    <w:tbl>
      <w:tblPr>
        <w:tblW w:w="9748" w:type="dxa"/>
        <w:tblCellMar>
          <w:left w:w="10" w:type="dxa"/>
          <w:right w:w="10" w:type="dxa"/>
        </w:tblCellMar>
        <w:tblLook w:val="0000"/>
      </w:tblPr>
      <w:tblGrid>
        <w:gridCol w:w="508"/>
        <w:gridCol w:w="360"/>
        <w:gridCol w:w="8880"/>
      </w:tblGrid>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16"/>
              </w:rPr>
            </w:pPr>
            <w:r>
              <w:rPr>
                <w:rFonts w:ascii="標楷體" w:eastAsia="標楷體" w:hAnsi="標楷體" w:cs="Arial"/>
                <w:sz w:val="16"/>
              </w:rPr>
              <w:t>CC01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籌設許可：</w:t>
            </w:r>
            <w:r>
              <w:rPr>
                <w:rFonts w:ascii="標楷體" w:eastAsia="標楷體" w:hAnsi="標楷體" w:cs="Arial"/>
                <w:sz w:val="22"/>
              </w:rPr>
              <w:t>1.4.5.6.7.8.9.10.11.12.14.15.38.</w:t>
            </w:r>
            <w:r>
              <w:rPr>
                <w:rFonts w:ascii="標楷體" w:eastAsia="標楷體" w:hAnsi="標楷體" w:cs="Arial"/>
                <w:sz w:val="22"/>
              </w:rPr>
              <w:t>（加附經核准之公司或商業登記名稱預查表）等項文件</w:t>
            </w:r>
          </w:p>
          <w:p w:rsidR="00825C84" w:rsidRDefault="002C55E3">
            <w:pPr>
              <w:pStyle w:val="a4"/>
              <w:spacing w:line="360" w:lineRule="exact"/>
            </w:pPr>
            <w:r>
              <w:rPr>
                <w:rFonts w:ascii="標楷體" w:eastAsia="標楷體" w:hAnsi="標楷體" w:cs="Arial"/>
                <w:sz w:val="16"/>
              </w:rPr>
              <w:t>●</w:t>
            </w:r>
            <w:r>
              <w:rPr>
                <w:rFonts w:ascii="標楷體" w:eastAsia="標楷體" w:hAnsi="標楷體" w:cs="Arial"/>
                <w:sz w:val="22"/>
              </w:rPr>
              <w:t>（辦理籌設許可時項</w:t>
            </w:r>
            <w:r>
              <w:rPr>
                <w:rFonts w:ascii="標楷體" w:eastAsia="標楷體" w:hAnsi="標楷體" w:cs="Arial"/>
                <w:sz w:val="22"/>
              </w:rPr>
              <w:t>11.</w:t>
            </w:r>
            <w:r>
              <w:rPr>
                <w:rFonts w:ascii="標楷體" w:eastAsia="標楷體" w:hAnsi="標楷體" w:cs="Arial"/>
                <w:sz w:val="22"/>
              </w:rPr>
              <w:t>免附技師公會會員證正、影本）</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CC02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申領證冊：</w:t>
            </w:r>
            <w:r>
              <w:rPr>
                <w:rFonts w:ascii="標楷體" w:eastAsia="標楷體" w:hAnsi="標楷體" w:cs="Arial"/>
                <w:sz w:val="22"/>
              </w:rPr>
              <w:t>2.3.7.8.9.10.11.12.13.14.15.16.17.18.19.20.21.22.23.23-1.38.</w:t>
            </w:r>
            <w:r>
              <w:rPr>
                <w:rFonts w:ascii="標楷體" w:eastAsia="標楷體" w:hAnsi="標楷體" w:cs="Arial"/>
                <w:sz w:val="22"/>
              </w:rPr>
              <w:t>等項文件</w:t>
            </w:r>
          </w:p>
          <w:p w:rsidR="00825C84" w:rsidRDefault="002C55E3">
            <w:pPr>
              <w:pStyle w:val="a4"/>
              <w:spacing w:line="360" w:lineRule="exact"/>
              <w:ind w:left="314" w:hanging="314"/>
            </w:pPr>
            <w:r>
              <w:rPr>
                <w:rFonts w:ascii="標楷體" w:eastAsia="標楷體" w:hAnsi="標楷體" w:cs="Arial"/>
                <w:sz w:val="16"/>
              </w:rPr>
              <w:t>●</w:t>
            </w:r>
            <w:r>
              <w:rPr>
                <w:rFonts w:ascii="標楷體" w:eastAsia="標楷體" w:hAnsi="標楷體" w:cs="Arial"/>
                <w:sz w:val="22"/>
              </w:rPr>
              <w:t>（資本額以公司主管機關核發之證明文件登載之資本額認定，資本額全為現金者免附</w:t>
            </w:r>
            <w:r>
              <w:rPr>
                <w:rFonts w:ascii="標楷體" w:eastAsia="標楷體" w:hAnsi="標楷體" w:cs="Arial"/>
                <w:sz w:val="22"/>
              </w:rPr>
              <w:t>18.19.20.21.22.23.23-1.</w:t>
            </w:r>
            <w:r>
              <w:rPr>
                <w:rFonts w:ascii="標楷體" w:eastAsia="標楷體" w:hAnsi="標楷體" w:cs="Arial"/>
                <w:sz w:val="22"/>
              </w:rPr>
              <w:t>等項文件；專任工程人員與籌設許可為同一人時，免再檢附</w:t>
            </w:r>
            <w:r>
              <w:rPr>
                <w:rFonts w:ascii="標楷體" w:eastAsia="標楷體" w:hAnsi="標楷體" w:cs="Arial"/>
                <w:sz w:val="22"/>
              </w:rPr>
              <w:t>14.15.</w:t>
            </w:r>
            <w:r>
              <w:rPr>
                <w:rFonts w:ascii="標楷體" w:eastAsia="標楷體" w:hAnsi="標楷體" w:cs="Arial"/>
                <w:sz w:val="22"/>
              </w:rPr>
              <w:t>項證明文件，專任工程人員有變更者，應依營造業法第十五條第四項規定辦理，申領證冊時負責人及專任工程人員請攜帶國民身分證親赴登記機關簽名）</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16"/>
              </w:rPr>
            </w:pPr>
            <w:r>
              <w:rPr>
                <w:rFonts w:ascii="標楷體" w:eastAsia="標楷體" w:hAnsi="標楷體" w:cs="Arial"/>
                <w:sz w:val="16"/>
              </w:rPr>
              <w:t>CC11</w:t>
            </w:r>
          </w:p>
          <w:p w:rsidR="00825C84" w:rsidRDefault="002C55E3">
            <w:pPr>
              <w:pStyle w:val="a4"/>
              <w:spacing w:line="360" w:lineRule="exact"/>
            </w:pPr>
            <w:r>
              <w:rPr>
                <w:rFonts w:ascii="標楷體" w:eastAsia="標楷體" w:hAnsi="標楷體" w:cs="Arial"/>
                <w:sz w:val="16"/>
              </w:rPr>
              <w:t>CC12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變更地址：</w:t>
            </w:r>
            <w:r>
              <w:rPr>
                <w:rFonts w:ascii="標楷體" w:eastAsia="標楷體" w:hAnsi="標楷體" w:cs="Arial"/>
                <w:sz w:val="22"/>
              </w:rPr>
              <w:t>2.9.10.17.24.25.38.</w:t>
            </w:r>
            <w:r>
              <w:rPr>
                <w:rFonts w:ascii="標楷體" w:eastAsia="標楷體" w:hAnsi="標楷體" w:cs="Arial"/>
                <w:sz w:val="22"/>
              </w:rPr>
              <w:t>等項文件</w:t>
            </w:r>
          </w:p>
          <w:p w:rsidR="00825C84" w:rsidRDefault="002C55E3">
            <w:pPr>
              <w:pStyle w:val="a4"/>
              <w:spacing w:line="360" w:lineRule="exact"/>
            </w:pPr>
            <w:r>
              <w:rPr>
                <w:rFonts w:ascii="標楷體" w:eastAsia="標楷體" w:hAnsi="標楷體" w:cs="Arial"/>
                <w:sz w:val="16"/>
              </w:rPr>
              <w:t>●</w:t>
            </w:r>
            <w:r>
              <w:rPr>
                <w:rFonts w:ascii="標楷體" w:eastAsia="標楷體" w:hAnsi="標楷體" w:cs="Arial"/>
                <w:sz w:val="22"/>
              </w:rPr>
              <w:t>（如係門牌整編，加附門牌整編證明正影本免附</w:t>
            </w:r>
            <w:r>
              <w:rPr>
                <w:rFonts w:ascii="標楷體" w:eastAsia="標楷體" w:hAnsi="標楷體" w:cs="Arial"/>
                <w:sz w:val="22"/>
              </w:rPr>
              <w:t>9.10.38.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CC13</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跨縣市變更地址：</w:t>
            </w:r>
            <w:r>
              <w:rPr>
                <w:rFonts w:ascii="標楷體" w:eastAsia="標楷體" w:hAnsi="標楷體" w:cs="Arial"/>
                <w:sz w:val="22"/>
              </w:rPr>
              <w:t>2. 9.10.11.16.17.24.25.38.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CC14</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變更負責人：</w:t>
            </w:r>
            <w:r>
              <w:rPr>
                <w:rFonts w:ascii="標楷體" w:eastAsia="標楷體" w:hAnsi="標楷體" w:cs="Arial"/>
                <w:sz w:val="22"/>
              </w:rPr>
              <w:t>2.3.7.8.10.17.24.25.38.</w:t>
            </w:r>
            <w:r>
              <w:rPr>
                <w:rFonts w:ascii="標楷體" w:eastAsia="標楷體" w:hAnsi="標楷體" w:cs="Arial"/>
                <w:sz w:val="22"/>
              </w:rPr>
              <w:t>等項文件</w:t>
            </w:r>
          </w:p>
          <w:p w:rsidR="00825C84" w:rsidRDefault="002C55E3">
            <w:pPr>
              <w:pStyle w:val="a4"/>
              <w:spacing w:line="360" w:lineRule="exact"/>
              <w:ind w:left="331" w:hanging="360"/>
            </w:pPr>
            <w:r>
              <w:rPr>
                <w:rFonts w:ascii="標楷體" w:eastAsia="標楷體" w:hAnsi="標楷體" w:cs="Arial"/>
                <w:sz w:val="16"/>
              </w:rPr>
              <w:t>●</w:t>
            </w:r>
            <w:r>
              <w:rPr>
                <w:rFonts w:ascii="標楷體" w:eastAsia="標楷體" w:hAnsi="標楷體" w:cs="Arial"/>
                <w:sz w:val="22"/>
              </w:rPr>
              <w:t>（獨資或合夥之綜合營造業變更負責人應檢附</w:t>
            </w:r>
            <w:r>
              <w:rPr>
                <w:rFonts w:ascii="標楷體" w:eastAsia="標楷體" w:hAnsi="標楷體" w:cs="Arial"/>
                <w:sz w:val="22"/>
              </w:rPr>
              <w:t>18.19.20.21.22.23.</w:t>
            </w:r>
            <w:r>
              <w:rPr>
                <w:rFonts w:ascii="標楷體" w:eastAsia="標楷體" w:hAnsi="標楷體" w:cs="Arial"/>
                <w:sz w:val="22"/>
              </w:rPr>
              <w:t>，資本額全為現金者免檢附。營業地址之房屋，如係負責人或公司所有，免附房屋合法使用權利證明文件公證書，但應檢附建築改良物登記簿謄本）</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lastRenderedPageBreak/>
              <w:t>CC15</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變更印鑑：</w:t>
            </w:r>
            <w:r>
              <w:rPr>
                <w:rFonts w:ascii="標楷體" w:eastAsia="標楷體" w:hAnsi="標楷體" w:cs="Arial"/>
                <w:sz w:val="22"/>
              </w:rPr>
              <w:t>2.3.25.38.</w:t>
            </w:r>
            <w:r>
              <w:rPr>
                <w:rFonts w:ascii="標楷體" w:eastAsia="標楷體" w:hAnsi="標楷體" w:cs="Arial"/>
                <w:sz w:val="22"/>
              </w:rPr>
              <w:t>等項文件</w:t>
            </w:r>
          </w:p>
          <w:p w:rsidR="00825C84" w:rsidRDefault="002C55E3">
            <w:pPr>
              <w:pStyle w:val="a4"/>
              <w:spacing w:line="360" w:lineRule="exact"/>
            </w:pPr>
            <w:r>
              <w:rPr>
                <w:rFonts w:ascii="標楷體" w:eastAsia="標楷體" w:hAnsi="標楷體" w:cs="Arial"/>
                <w:sz w:val="16"/>
              </w:rPr>
              <w:t>●</w:t>
            </w:r>
            <w:r>
              <w:rPr>
                <w:rFonts w:ascii="標楷體" w:eastAsia="標楷體" w:hAnsi="標楷體" w:cs="Arial"/>
                <w:sz w:val="22"/>
              </w:rPr>
              <w:t>（如為變更綜合營造業或負責人印鑑，應加附</w:t>
            </w:r>
            <w:r>
              <w:rPr>
                <w:rFonts w:ascii="標楷體" w:eastAsia="標楷體" w:hAnsi="標楷體" w:cs="Arial"/>
                <w:sz w:val="22"/>
              </w:rPr>
              <w:t>17.</w:t>
            </w:r>
            <w:r>
              <w:rPr>
                <w:rFonts w:ascii="標楷體" w:eastAsia="標楷體" w:hAnsi="標楷體" w:cs="Arial"/>
                <w:sz w:val="22"/>
              </w:rPr>
              <w:t>，如遺失並加附</w:t>
            </w:r>
            <w:r>
              <w:rPr>
                <w:rFonts w:ascii="標楷體" w:eastAsia="標楷體" w:hAnsi="標楷體" w:cs="Arial"/>
                <w:sz w:val="22"/>
              </w:rPr>
              <w:t>27.</w:t>
            </w:r>
            <w:r>
              <w:rPr>
                <w:rFonts w:ascii="標楷體" w:eastAsia="標楷體" w:hAnsi="標楷體" w:cs="Arial"/>
                <w:sz w:val="22"/>
              </w:rPr>
              <w:t>。如為負責人或專任工程人員更名應加附</w:t>
            </w:r>
            <w:r>
              <w:rPr>
                <w:rFonts w:ascii="標楷體" w:eastAsia="標楷體" w:hAnsi="標楷體" w:cs="Arial"/>
                <w:sz w:val="22"/>
              </w:rPr>
              <w:t>7.</w:t>
            </w:r>
            <w:r>
              <w:rPr>
                <w:rFonts w:ascii="標楷體" w:eastAsia="標楷體" w:hAnsi="標楷體" w:cs="Arial"/>
                <w:sz w:val="22"/>
              </w:rPr>
              <w:t>或</w:t>
            </w:r>
            <w:r>
              <w:rPr>
                <w:rFonts w:ascii="標楷體" w:eastAsia="標楷體" w:hAnsi="標楷體" w:cs="Arial"/>
                <w:sz w:val="22"/>
              </w:rPr>
              <w:t>12.</w:t>
            </w:r>
            <w:r>
              <w:rPr>
                <w:rFonts w:ascii="標楷體" w:eastAsia="標楷體" w:hAnsi="標楷體" w:cs="Arial"/>
                <w:sz w:val="22"/>
              </w:rPr>
              <w:t>）</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CC21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專任工程人員離職或因故不能執行業務報請備查：</w:t>
            </w:r>
            <w:r>
              <w:rPr>
                <w:rFonts w:ascii="標楷體" w:eastAsia="標楷體" w:hAnsi="標楷體" w:cs="Arial"/>
                <w:sz w:val="22"/>
              </w:rPr>
              <w:t>2.24.25.38.</w:t>
            </w:r>
          </w:p>
          <w:p w:rsidR="00825C84" w:rsidRDefault="002C55E3">
            <w:pPr>
              <w:pStyle w:val="a4"/>
              <w:spacing w:line="360" w:lineRule="exact"/>
              <w:ind w:left="280" w:hanging="280"/>
            </w:pPr>
            <w:r>
              <w:rPr>
                <w:rFonts w:ascii="標楷體" w:eastAsia="標楷體" w:hAnsi="標楷體" w:cs="Arial"/>
                <w:sz w:val="16"/>
              </w:rPr>
              <w:t>●</w:t>
            </w:r>
            <w:r>
              <w:rPr>
                <w:rFonts w:ascii="標楷體" w:eastAsia="標楷體" w:hAnsi="標楷體" w:cs="Arial"/>
                <w:sz w:val="22"/>
              </w:rPr>
              <w:t>（專任工程人員離職者，綜合營造業應併同檢附</w:t>
            </w:r>
            <w:r>
              <w:rPr>
                <w:rFonts w:ascii="標楷體" w:eastAsia="標楷體" w:hAnsi="標楷體" w:cs="Arial"/>
                <w:sz w:val="22"/>
              </w:rPr>
              <w:t>11.12.</w:t>
            </w:r>
            <w:r>
              <w:rPr>
                <w:rFonts w:ascii="標楷體" w:eastAsia="標楷體" w:hAnsi="標楷體" w:cs="Arial"/>
                <w:sz w:val="22"/>
              </w:rPr>
              <w:t>項證明文件正、影本及</w:t>
            </w:r>
            <w:r>
              <w:rPr>
                <w:rFonts w:ascii="標楷體" w:eastAsia="標楷體" w:hAnsi="標楷體" w:cs="Arial"/>
                <w:sz w:val="22"/>
              </w:rPr>
              <w:t>16.</w:t>
            </w:r>
            <w:r>
              <w:rPr>
                <w:rFonts w:ascii="標楷體" w:eastAsia="標楷體" w:hAnsi="標楷體" w:cs="Arial"/>
                <w:sz w:val="22"/>
              </w:rPr>
              <w:t>項文件正本申請辦理）</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CC22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變更專任工程人員：</w:t>
            </w:r>
            <w:r>
              <w:rPr>
                <w:rFonts w:ascii="標楷體" w:eastAsia="標楷體" w:hAnsi="標楷體" w:cs="Arial"/>
                <w:sz w:val="22"/>
              </w:rPr>
              <w:t>2.3.11.12.13.14.15.16.24.25.38.</w:t>
            </w:r>
            <w:r>
              <w:rPr>
                <w:rFonts w:ascii="標楷體" w:eastAsia="標楷體" w:hAnsi="標楷體" w:cs="Arial"/>
                <w:sz w:val="22"/>
              </w:rPr>
              <w:t>等項文件</w:t>
            </w:r>
          </w:p>
          <w:p w:rsidR="00825C84" w:rsidRDefault="002C55E3">
            <w:pPr>
              <w:pStyle w:val="a4"/>
              <w:spacing w:line="360" w:lineRule="exact"/>
              <w:ind w:left="314" w:hanging="314"/>
            </w:pPr>
            <w:r>
              <w:rPr>
                <w:rFonts w:ascii="標楷體" w:eastAsia="標楷體" w:hAnsi="標楷體" w:cs="Arial"/>
                <w:sz w:val="16"/>
              </w:rPr>
              <w:t>●</w:t>
            </w:r>
            <w:r>
              <w:rPr>
                <w:rFonts w:ascii="標楷體" w:eastAsia="標楷體" w:hAnsi="標楷體" w:cs="Arial"/>
                <w:sz w:val="22"/>
              </w:rPr>
              <w:t>（專任工程人員離職者，綜合營造業應併同檢附</w:t>
            </w:r>
            <w:r>
              <w:rPr>
                <w:rFonts w:ascii="標楷體" w:eastAsia="標楷體" w:hAnsi="標楷體" w:cs="Arial"/>
                <w:sz w:val="22"/>
              </w:rPr>
              <w:t>11.12.</w:t>
            </w:r>
            <w:r>
              <w:rPr>
                <w:rFonts w:ascii="標楷體" w:eastAsia="標楷體" w:hAnsi="標楷體" w:cs="Arial"/>
                <w:sz w:val="22"/>
              </w:rPr>
              <w:t>項證明文件正、影本及</w:t>
            </w:r>
            <w:r>
              <w:rPr>
                <w:rFonts w:ascii="標楷體" w:eastAsia="標楷體" w:hAnsi="標楷體" w:cs="Arial"/>
                <w:sz w:val="22"/>
              </w:rPr>
              <w:t>16.</w:t>
            </w:r>
            <w:r>
              <w:rPr>
                <w:rFonts w:ascii="標楷體" w:eastAsia="標楷體" w:hAnsi="標楷體" w:cs="Arial"/>
                <w:sz w:val="22"/>
              </w:rPr>
              <w:t>項文件正本申請辦理。</w:t>
            </w:r>
            <w:r>
              <w:rPr>
                <w:rFonts w:ascii="標楷體" w:eastAsia="標楷體" w:hAnsi="標楷體" w:cs="Arial"/>
                <w:b/>
                <w:sz w:val="22"/>
              </w:rPr>
              <w:t>）</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16"/>
              </w:rPr>
            </w:pPr>
            <w:r>
              <w:rPr>
                <w:rFonts w:ascii="標楷體" w:eastAsia="標楷體" w:hAnsi="標楷體" w:cs="Arial"/>
                <w:sz w:val="16"/>
              </w:rPr>
              <w:t>CC23</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22"/>
              </w:rPr>
              <w:t>依營造業法第四十條第二項規定委託建築師或技師執行專任工程人員工作：</w:t>
            </w:r>
            <w:r>
              <w:rPr>
                <w:rFonts w:ascii="標楷體" w:eastAsia="標楷體" w:hAnsi="標楷體" w:cs="Arial"/>
                <w:sz w:val="22"/>
              </w:rPr>
              <w:t>11.14.24.25</w:t>
            </w:r>
            <w:r>
              <w:rPr>
                <w:rFonts w:ascii="標楷體" w:eastAsia="標楷體" w:hAnsi="標楷體"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標楷體" w:eastAsia="標楷體" w:hAnsi="標楷體" w:cs="Arial"/>
                <w:sz w:val="22"/>
              </w:rPr>
              <w:t>）</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CC31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續發工程手冊：</w:t>
            </w:r>
            <w:r>
              <w:rPr>
                <w:rFonts w:ascii="標楷體" w:eastAsia="標楷體" w:hAnsi="標楷體" w:cs="Arial"/>
                <w:sz w:val="22"/>
              </w:rPr>
              <w:t>2.25.38.</w:t>
            </w:r>
            <w:r>
              <w:rPr>
                <w:rFonts w:ascii="標楷體" w:eastAsia="標楷體" w:hAnsi="標楷體" w:cs="Arial"/>
                <w:sz w:val="22"/>
              </w:rPr>
              <w:t>（如已續發者，加附前一本續發手冊）等項文件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CC32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證冊補發：</w:t>
            </w:r>
            <w:r>
              <w:rPr>
                <w:rFonts w:ascii="標楷體" w:eastAsia="標楷體" w:hAnsi="標楷體" w:cs="Arial"/>
                <w:sz w:val="22"/>
              </w:rPr>
              <w:t>2.3.7.8.13.27.38.</w:t>
            </w:r>
            <w:r>
              <w:rPr>
                <w:rFonts w:ascii="標楷體" w:eastAsia="標楷體" w:hAnsi="標楷體" w:cs="Arial"/>
                <w:sz w:val="22"/>
              </w:rPr>
              <w:t>等項文件</w:t>
            </w:r>
          </w:p>
          <w:p w:rsidR="00825C84" w:rsidRDefault="002C55E3">
            <w:pPr>
              <w:pStyle w:val="a4"/>
              <w:spacing w:line="360" w:lineRule="exact"/>
            </w:pPr>
            <w:r>
              <w:rPr>
                <w:rFonts w:ascii="標楷體" w:eastAsia="標楷體" w:hAnsi="標楷體" w:cs="Arial"/>
                <w:sz w:val="16"/>
              </w:rPr>
              <w:t>●</w:t>
            </w:r>
            <w:r>
              <w:rPr>
                <w:rFonts w:ascii="標楷體" w:eastAsia="標楷體" w:hAnsi="標楷體" w:cs="Arial"/>
                <w:sz w:val="22"/>
              </w:rPr>
              <w:t>（未遺失證冊須繳回，專任工程人員並應攜帶國民身分證親赴登記機關簽名）</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CC40</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晉升等級：</w:t>
            </w:r>
            <w:r>
              <w:rPr>
                <w:rFonts w:ascii="標楷體" w:eastAsia="標楷體" w:hAnsi="標楷體" w:cs="Arial"/>
                <w:sz w:val="22"/>
              </w:rPr>
              <w:t>2.3.7.8.11.12.13.14.15.17.18.19.20.21.22.23.23-1.24.25.26.30.38.</w:t>
            </w:r>
            <w:r>
              <w:rPr>
                <w:rFonts w:ascii="標楷體" w:eastAsia="標楷體" w:hAnsi="標楷體" w:cs="Arial"/>
                <w:sz w:val="22"/>
              </w:rPr>
              <w:t>等項文件</w:t>
            </w:r>
          </w:p>
          <w:p w:rsidR="00825C84" w:rsidRDefault="002C55E3">
            <w:pPr>
              <w:pStyle w:val="a4"/>
              <w:spacing w:line="360" w:lineRule="exact"/>
            </w:pPr>
            <w:r>
              <w:rPr>
                <w:rFonts w:ascii="標楷體" w:eastAsia="標楷體" w:hAnsi="標楷體" w:cs="Arial"/>
                <w:sz w:val="16"/>
              </w:rPr>
              <w:t>●</w:t>
            </w:r>
            <w:r>
              <w:rPr>
                <w:rFonts w:ascii="標楷體" w:eastAsia="標楷體" w:hAnsi="標楷體" w:cs="Arial"/>
                <w:sz w:val="22"/>
              </w:rPr>
              <w:t>（資本額全為現金者免附</w:t>
            </w:r>
            <w:r>
              <w:rPr>
                <w:rFonts w:ascii="標楷體" w:eastAsia="標楷體" w:hAnsi="標楷體" w:cs="Arial"/>
                <w:sz w:val="22"/>
              </w:rPr>
              <w:t>18.19.20.21.22.23.23-1.</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CC51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增資登記：</w:t>
            </w:r>
            <w:r>
              <w:rPr>
                <w:rFonts w:ascii="標楷體" w:eastAsia="標楷體" w:hAnsi="標楷體" w:cs="Arial"/>
                <w:sz w:val="22"/>
              </w:rPr>
              <w:t>2.17.18.19.20.21.22.23.23-1.24.25.38.</w:t>
            </w:r>
            <w:r>
              <w:rPr>
                <w:rFonts w:ascii="標楷體" w:eastAsia="標楷體" w:hAnsi="標楷體" w:cs="Arial"/>
                <w:sz w:val="22"/>
              </w:rPr>
              <w:t>等項文件</w:t>
            </w:r>
          </w:p>
          <w:p w:rsidR="00825C84" w:rsidRDefault="002C55E3">
            <w:pPr>
              <w:pStyle w:val="a4"/>
              <w:spacing w:line="360" w:lineRule="exact"/>
              <w:ind w:left="280" w:hanging="280"/>
            </w:pPr>
            <w:r>
              <w:rPr>
                <w:rFonts w:ascii="標楷體" w:eastAsia="標楷體" w:hAnsi="標楷體" w:cs="Arial"/>
                <w:sz w:val="16"/>
              </w:rPr>
              <w:t>●</w:t>
            </w:r>
            <w:r>
              <w:rPr>
                <w:rFonts w:ascii="標楷體" w:eastAsia="標楷體" w:hAnsi="標楷體" w:cs="Arial"/>
                <w:sz w:val="22"/>
              </w:rPr>
              <w:t>（增資資本額全為現金者免附</w:t>
            </w:r>
            <w:r>
              <w:rPr>
                <w:rFonts w:ascii="標楷體" w:eastAsia="標楷體" w:hAnsi="標楷體" w:cs="Arial"/>
                <w:sz w:val="22"/>
              </w:rPr>
              <w:t>18.19.20.21.22.23.23-1.</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CC52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減資登記：</w:t>
            </w:r>
            <w:r>
              <w:rPr>
                <w:rFonts w:ascii="標楷體" w:eastAsia="標楷體" w:hAnsi="標楷體" w:cs="Arial"/>
                <w:sz w:val="22"/>
              </w:rPr>
              <w:t>2.17.24.25.38.</w:t>
            </w:r>
            <w:r>
              <w:rPr>
                <w:rFonts w:ascii="標楷體" w:eastAsia="標楷體" w:hAnsi="標楷體" w:cs="Arial"/>
                <w:sz w:val="22"/>
              </w:rPr>
              <w:t>等項文件</w:t>
            </w:r>
          </w:p>
          <w:p w:rsidR="00825C84" w:rsidRDefault="002C55E3">
            <w:pPr>
              <w:pStyle w:val="a4"/>
              <w:spacing w:line="360" w:lineRule="exact"/>
              <w:ind w:left="218" w:hanging="218"/>
            </w:pPr>
            <w:r>
              <w:rPr>
                <w:rFonts w:ascii="標楷體" w:eastAsia="標楷體" w:hAnsi="標楷體" w:cs="Arial"/>
                <w:sz w:val="16"/>
              </w:rPr>
              <w:t>●</w:t>
            </w:r>
            <w:r>
              <w:rPr>
                <w:rFonts w:ascii="標楷體" w:eastAsia="標楷體" w:hAnsi="標楷體" w:cs="Arial"/>
                <w:sz w:val="22"/>
              </w:rPr>
              <w:t>（併同變更不動產或施工機具設備者應檢附</w:t>
            </w:r>
            <w:r>
              <w:rPr>
                <w:rFonts w:ascii="標楷體" w:eastAsia="標楷體" w:hAnsi="標楷體" w:cs="Arial"/>
                <w:sz w:val="22"/>
              </w:rPr>
              <w:t>18.19.20.</w:t>
            </w:r>
            <w:r>
              <w:rPr>
                <w:rFonts w:ascii="標楷體" w:eastAsia="標楷體" w:hAnsi="標楷體" w:cs="Arial"/>
                <w:sz w:val="22"/>
              </w:rPr>
              <w:t>或</w:t>
            </w:r>
            <w:r>
              <w:rPr>
                <w:rFonts w:ascii="標楷體" w:eastAsia="標楷體" w:hAnsi="標楷體" w:cs="Arial"/>
                <w:sz w:val="22"/>
              </w:rPr>
              <w:t>21.22.23.</w:t>
            </w:r>
            <w:r>
              <w:rPr>
                <w:rFonts w:ascii="標楷體" w:eastAsia="標楷體" w:hAnsi="標楷體" w:cs="Arial"/>
                <w:sz w:val="22"/>
              </w:rPr>
              <w:t>，資本額全為現金者免附；減資資本額依公司或商業主管機關核發之證明文件登載之資本額認定，減資後資本額應符合本法施行細則相關規定）</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CC60</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自行停業：</w:t>
            </w:r>
            <w:r>
              <w:rPr>
                <w:rFonts w:ascii="標楷體" w:eastAsia="標楷體" w:hAnsi="標楷體" w:cs="Arial"/>
                <w:sz w:val="22"/>
              </w:rPr>
              <w:t>2.24.25.38.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CC61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申請復業：</w:t>
            </w:r>
            <w:r>
              <w:rPr>
                <w:rFonts w:ascii="標楷體" w:eastAsia="標楷體" w:hAnsi="標楷體" w:cs="Arial"/>
                <w:sz w:val="22"/>
              </w:rPr>
              <w:t>2.3.9.10.11.12.13.14.15.16.24.25.38.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CC62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歇業登記：</w:t>
            </w:r>
            <w:r>
              <w:rPr>
                <w:rFonts w:ascii="標楷體" w:eastAsia="標楷體" w:hAnsi="標楷體" w:cs="Arial"/>
                <w:sz w:val="22"/>
              </w:rPr>
              <w:t xml:space="preserve">2.17.24.25. </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CC70</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900" w:hanging="900"/>
              <w:rPr>
                <w:rFonts w:ascii="標楷體" w:eastAsia="標楷體" w:hAnsi="標楷體" w:cs="Arial"/>
                <w:sz w:val="22"/>
              </w:rPr>
            </w:pPr>
            <w:r>
              <w:rPr>
                <w:rFonts w:ascii="標楷體" w:eastAsia="標楷體" w:hAnsi="標楷體" w:cs="Arial"/>
                <w:sz w:val="22"/>
              </w:rPr>
              <w:t>非公司組織之綜合營造業設立為公司組織：應檢附書件同申領證冊，並加附</w:t>
            </w:r>
            <w:r>
              <w:rPr>
                <w:rFonts w:ascii="標楷體" w:eastAsia="標楷體" w:hAnsi="標楷體" w:cs="Arial"/>
                <w:sz w:val="22"/>
              </w:rPr>
              <w:t>32.</w:t>
            </w:r>
            <w:r>
              <w:rPr>
                <w:rFonts w:ascii="標楷體" w:eastAsia="標楷體" w:hAnsi="標楷體" w:cs="Arial"/>
                <w:sz w:val="22"/>
              </w:rPr>
              <w:t>項</w:t>
            </w:r>
          </w:p>
          <w:p w:rsidR="00825C84" w:rsidRDefault="002C55E3">
            <w:pPr>
              <w:pStyle w:val="a4"/>
              <w:spacing w:line="360" w:lineRule="exact"/>
              <w:ind w:left="314" w:hanging="312"/>
              <w:jc w:val="both"/>
            </w:pPr>
            <w:r>
              <w:rPr>
                <w:rFonts w:ascii="標楷體" w:eastAsia="標楷體" w:hAnsi="標楷體" w:cs="Arial"/>
                <w:sz w:val="16"/>
              </w:rPr>
              <w:t>●</w:t>
            </w:r>
            <w:r>
              <w:rPr>
                <w:rFonts w:ascii="標楷體" w:eastAsia="標楷體" w:hAnsi="標楷體" w:cs="Arial"/>
                <w:sz w:val="22"/>
              </w:rPr>
              <w:t>（非公司組織先檢附</w:t>
            </w:r>
            <w:r>
              <w:rPr>
                <w:rFonts w:ascii="標楷體" w:eastAsia="標楷體" w:hAnsi="標楷體" w:cs="Arial"/>
                <w:sz w:val="22"/>
              </w:rPr>
              <w:t xml:space="preserve">1.4.5.6.9.10. </w:t>
            </w:r>
            <w:r>
              <w:rPr>
                <w:rFonts w:ascii="標楷體" w:eastAsia="標楷體" w:hAnsi="標楷體" w:cs="Arial"/>
                <w:sz w:val="22"/>
              </w:rPr>
              <w:t>〈加附經核准之公司登記名稱預查表〉辦理許可取得</w:t>
            </w:r>
            <w:r>
              <w:rPr>
                <w:rFonts w:ascii="標楷體" w:eastAsia="標楷體" w:hAnsi="標楷體" w:cs="Arial"/>
                <w:sz w:val="22"/>
              </w:rPr>
              <w:t>31.</w:t>
            </w:r>
            <w:r>
              <w:rPr>
                <w:rFonts w:ascii="標楷體" w:eastAsia="標楷體" w:hAnsi="標楷體" w:cs="Arial"/>
                <w:sz w:val="22"/>
              </w:rPr>
              <w:t>項，並向公司主管機關辦妥公司登記，再行檢具原營造業登記證書及承攬工程手冊申領新證冊）</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CC71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變更公司種類：</w:t>
            </w:r>
            <w:r>
              <w:rPr>
                <w:rFonts w:ascii="標楷體" w:eastAsia="標楷體" w:hAnsi="標楷體" w:cs="Arial"/>
                <w:sz w:val="22"/>
              </w:rPr>
              <w:t>2.17.24.25.33.38.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CC72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公司組織之綜合營造業，以其經營建築及土木工程之營業項目另設綜合營造業公司：應檢附書件同申領證冊，並加附</w:t>
            </w:r>
            <w:r>
              <w:rPr>
                <w:rFonts w:ascii="標楷體" w:eastAsia="標楷體" w:hAnsi="標楷體" w:cs="Arial"/>
                <w:sz w:val="22"/>
              </w:rPr>
              <w:t>34.</w:t>
            </w:r>
            <w:r>
              <w:rPr>
                <w:rFonts w:ascii="標楷體" w:eastAsia="標楷體" w:hAnsi="標楷體" w:cs="Arial"/>
                <w:sz w:val="22"/>
              </w:rPr>
              <w:t>項</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CC73</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公司組織之綜合營造業合併存續或合併新設：應檢附書件同申領證冊，並加附</w:t>
            </w:r>
            <w:r>
              <w:rPr>
                <w:rFonts w:ascii="標楷體" w:eastAsia="標楷體" w:hAnsi="標楷體" w:cs="Arial"/>
                <w:sz w:val="22"/>
              </w:rPr>
              <w:t>35.</w:t>
            </w:r>
            <w:r>
              <w:rPr>
                <w:rFonts w:ascii="標楷體" w:eastAsia="標楷體" w:hAnsi="標楷體" w:cs="Arial"/>
                <w:sz w:val="22"/>
              </w:rPr>
              <w:t>項</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CC74</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ind w:left="280" w:hanging="280"/>
              <w:rPr>
                <w:rFonts w:ascii="標楷體" w:eastAsia="標楷體" w:hAnsi="標楷體" w:cs="Arial"/>
                <w:sz w:val="22"/>
              </w:rPr>
            </w:pPr>
            <w:r>
              <w:rPr>
                <w:rFonts w:ascii="標楷體" w:eastAsia="標楷體" w:hAnsi="標楷體" w:cs="Arial"/>
                <w:sz w:val="22"/>
              </w:rPr>
              <w:t>變更名稱而組織未變更者：</w:t>
            </w:r>
            <w:r>
              <w:rPr>
                <w:rFonts w:ascii="標楷體" w:eastAsia="標楷體" w:hAnsi="標楷體" w:cs="Arial"/>
                <w:sz w:val="22"/>
              </w:rPr>
              <w:t>2.3.17.24.25.36.38.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CC81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工程竣工註記於承攬工程手冊：</w:t>
            </w:r>
            <w:r>
              <w:rPr>
                <w:rFonts w:ascii="標楷體" w:eastAsia="標楷體" w:hAnsi="標楷體" w:cs="Arial"/>
                <w:sz w:val="22"/>
              </w:rPr>
              <w:t>25.28.38.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pPr>
            <w:r>
              <w:rPr>
                <w:rFonts w:ascii="標楷體" w:eastAsia="標楷體" w:hAnsi="標楷體" w:cs="Arial"/>
                <w:sz w:val="16"/>
              </w:rPr>
              <w:t>CC82</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工程記載事項申請變更：</w:t>
            </w:r>
            <w:r>
              <w:rPr>
                <w:rFonts w:ascii="標楷體" w:eastAsia="標楷體" w:hAnsi="標楷體" w:cs="Arial"/>
                <w:sz w:val="22"/>
              </w:rPr>
              <w:t>26.29.38.</w:t>
            </w:r>
            <w:r>
              <w:rPr>
                <w:rFonts w:ascii="標楷體" w:eastAsia="標楷體" w:hAnsi="標楷體" w:cs="Arial"/>
                <w:sz w:val="22"/>
              </w:rPr>
              <w:t>等項文件</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16"/>
              </w:rPr>
            </w:pPr>
            <w:r>
              <w:rPr>
                <w:rFonts w:ascii="標楷體" w:eastAsia="標楷體" w:hAnsi="標楷體" w:cs="Arial"/>
                <w:sz w:val="16"/>
              </w:rPr>
              <w:t>CC91</w:t>
            </w:r>
          </w:p>
        </w:tc>
        <w:tc>
          <w:tcPr>
            <w:tcW w:w="360" w:type="dxa"/>
            <w:tcBorders>
              <w:lef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825C84" w:rsidRDefault="002C55E3">
            <w:pPr>
              <w:pStyle w:val="a4"/>
            </w:pPr>
            <w:r>
              <w:rPr>
                <w:rFonts w:ascii="標楷體" w:eastAsia="標楷體" w:hAnsi="標楷體" w:cs="Arial"/>
                <w:sz w:val="22"/>
              </w:rPr>
              <w:t>申報營造業淨值及承攬總額：</w:t>
            </w:r>
            <w:r>
              <w:rPr>
                <w:rFonts w:ascii="標楷體" w:eastAsia="標楷體" w:hAnsi="標楷體" w:cs="Arial"/>
                <w:sz w:val="22"/>
              </w:rPr>
              <w:t>25.37.38.</w:t>
            </w:r>
            <w:r>
              <w:rPr>
                <w:rFonts w:ascii="標楷體" w:eastAsia="標楷體" w:hAnsi="標楷體"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r w:rsidR="00825C84">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16"/>
              </w:rPr>
            </w:pPr>
            <w:r>
              <w:rPr>
                <w:rFonts w:ascii="標楷體" w:eastAsia="標楷體" w:hAnsi="標楷體" w:cs="Arial"/>
                <w:sz w:val="16"/>
              </w:rPr>
              <w:t>CC92</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825C84" w:rsidRDefault="002C55E3">
            <w:pPr>
              <w:pStyle w:val="a4"/>
              <w:spacing w:line="360" w:lineRule="exact"/>
              <w:rPr>
                <w:rFonts w:ascii="標楷體" w:eastAsia="標楷體" w:hAnsi="標楷體" w:cs="Arial"/>
                <w:sz w:val="22"/>
              </w:rPr>
            </w:pPr>
            <w:r>
              <w:rPr>
                <w:rFonts w:ascii="標楷體" w:eastAsia="標楷體" w:hAnsi="標楷體" w:cs="Arial"/>
                <w:sz w:val="22"/>
              </w:rPr>
              <w:t>依營造業法第六十六條第四項規定，建築師或技師受丙等綜合營造業委託執行綜理施工管理</w:t>
            </w:r>
          </w:p>
          <w:p w:rsidR="00825C84" w:rsidRDefault="002C55E3">
            <w:pPr>
              <w:pStyle w:val="a5"/>
              <w:spacing w:line="360" w:lineRule="exact"/>
              <w:ind w:left="0" w:firstLine="0"/>
            </w:pPr>
            <w:r>
              <w:rPr>
                <w:rFonts w:cs="Arial"/>
                <w:sz w:val="22"/>
              </w:rPr>
              <w:t>:11.12.25.38.</w:t>
            </w:r>
            <w:r>
              <w:rPr>
                <w:rFonts w:cs="Arial"/>
                <w:sz w:val="22"/>
              </w:rPr>
              <w:t>等項書件，另辦理本事項登記應依建築師或技師受丙等綜合營造業委託執行綜理施工管理簽章報備登錄及收費辦法規定辦理。</w:t>
            </w:r>
          </w:p>
          <w:p w:rsidR="00825C84" w:rsidRDefault="00825C84">
            <w:pPr>
              <w:pStyle w:val="a4"/>
              <w:rPr>
                <w:rFonts w:ascii="標楷體" w:eastAsia="標楷體" w:hAnsi="標楷體" w:cs="Arial"/>
                <w:sz w:val="22"/>
              </w:rPr>
            </w:pPr>
          </w:p>
        </w:tc>
      </w:tr>
    </w:tbl>
    <w:p w:rsidR="00825C84" w:rsidRDefault="002C55E3">
      <w:pPr>
        <w:pStyle w:val="a5"/>
        <w:spacing w:before="240" w:line="360" w:lineRule="exact"/>
        <w:ind w:left="440" w:hanging="440"/>
      </w:pPr>
      <w:r>
        <w:rPr>
          <w:rFonts w:cs="Arial"/>
          <w:kern w:val="3"/>
          <w:sz w:val="22"/>
        </w:rPr>
        <w:lastRenderedPageBreak/>
        <w:t>二、</w:t>
      </w:r>
      <w:r>
        <w:rPr>
          <w:rFonts w:cs="Arial"/>
          <w:sz w:val="22"/>
        </w:rPr>
        <w:t>如係非公司組織綜合營造業許可登記，各該直轄市、縣（市）政府得就籌設許可登記、商業登記及申領證冊全程手續訂定簡化規定，一次申領證冊。</w:t>
      </w:r>
    </w:p>
    <w:p w:rsidR="00825C84" w:rsidRDefault="002C55E3">
      <w:pPr>
        <w:pStyle w:val="a5"/>
        <w:spacing w:line="360" w:lineRule="exact"/>
        <w:ind w:left="440" w:hanging="440"/>
      </w:pPr>
      <w:r>
        <w:rPr>
          <w:rFonts w:cs="Arial"/>
          <w:sz w:val="22"/>
        </w:rPr>
        <w:t>三</w:t>
      </w:r>
      <w:r>
        <w:rPr>
          <w:rFonts w:cs="Arial"/>
          <w:kern w:val="3"/>
          <w:sz w:val="22"/>
        </w:rPr>
        <w:t>、</w:t>
      </w:r>
      <w:r>
        <w:rPr>
          <w:rFonts w:cs="Arial"/>
          <w:sz w:val="22"/>
        </w:rPr>
        <w:t>如一次申請二項以上登記，可就檢附書件說明重疊部分只附一項，惟仍應分別依營造業規費收費標準收取規費。</w:t>
      </w:r>
    </w:p>
    <w:p w:rsidR="00825C84" w:rsidRDefault="002C55E3">
      <w:pPr>
        <w:pStyle w:val="a5"/>
        <w:spacing w:line="360" w:lineRule="exact"/>
        <w:ind w:left="440" w:hanging="440"/>
      </w:pPr>
      <w:r>
        <w:rPr>
          <w:rFonts w:cs="Arial"/>
          <w:sz w:val="22"/>
        </w:rPr>
        <w:t>四</w:t>
      </w:r>
      <w:r>
        <w:rPr>
          <w:rFonts w:cs="Arial"/>
          <w:kern w:val="3"/>
          <w:sz w:val="22"/>
        </w:rPr>
        <w:t>、</w:t>
      </w:r>
      <w:r>
        <w:rPr>
          <w:rFonts w:cs="Arial"/>
          <w:sz w:val="22"/>
        </w:rPr>
        <w:t>□26.</w:t>
      </w:r>
      <w:r>
        <w:rPr>
          <w:rFonts w:cs="Arial"/>
          <w:sz w:val="22"/>
        </w:rPr>
        <w:t>項目所稱之「各項證明文件」係指驗收證明及營造業承攬工程手冊記載表（檢附正影本各一份）如係民間建築工程加附使用執照影本或建管單位證明文件。</w:t>
      </w:r>
    </w:p>
    <w:p w:rsidR="00825C84" w:rsidRDefault="002C55E3">
      <w:pPr>
        <w:pStyle w:val="a5"/>
        <w:spacing w:line="360" w:lineRule="exact"/>
        <w:ind w:left="440" w:hanging="440"/>
      </w:pPr>
      <w:r>
        <w:rPr>
          <w:rFonts w:cs="Arial"/>
          <w:sz w:val="22"/>
        </w:rPr>
        <w:t>五</w:t>
      </w:r>
      <w:r>
        <w:rPr>
          <w:rFonts w:cs="Arial"/>
          <w:kern w:val="3"/>
          <w:sz w:val="22"/>
        </w:rPr>
        <w:t>、</w:t>
      </w:r>
      <w:r>
        <w:rPr>
          <w:rFonts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825C84" w:rsidRDefault="002C55E3">
      <w:pPr>
        <w:pStyle w:val="a5"/>
        <w:spacing w:line="360" w:lineRule="exact"/>
        <w:ind w:left="440" w:hanging="440"/>
      </w:pPr>
      <w:r>
        <w:rPr>
          <w:rFonts w:cs="Arial"/>
          <w:sz w:val="22"/>
        </w:rPr>
        <w:t>六</w:t>
      </w:r>
      <w:r>
        <w:rPr>
          <w:rFonts w:cs="Arial"/>
          <w:kern w:val="3"/>
          <w:sz w:val="22"/>
        </w:rPr>
        <w:t>、申請辦理變更地址、跨縣市變更地址、變更負責人、增資、減資、變更組織或名稱，</w:t>
      </w:r>
      <w:r>
        <w:rPr>
          <w:rFonts w:cs="Arial"/>
          <w:sz w:val="22"/>
        </w:rPr>
        <w:t>應先向公司或商業主管辦理變更，再向目的事業主管機關申請辦理登記；辦理變更負責人者，營造業申請登記函並應由舊負</w:t>
      </w:r>
      <w:r>
        <w:rPr>
          <w:rFonts w:cs="Arial"/>
          <w:sz w:val="22"/>
        </w:rPr>
        <w:t>責人具名申請或新舊負責人共同具名申請。</w:t>
      </w:r>
    </w:p>
    <w:p w:rsidR="00825C84" w:rsidRDefault="002C55E3">
      <w:pPr>
        <w:pStyle w:val="a5"/>
        <w:spacing w:line="360" w:lineRule="exact"/>
        <w:ind w:left="440" w:hanging="440"/>
        <w:rPr>
          <w:rFonts w:cs="Arial"/>
          <w:sz w:val="22"/>
        </w:rPr>
      </w:pPr>
      <w:r>
        <w:rPr>
          <w:rFonts w:cs="Arial"/>
          <w:sz w:val="22"/>
        </w:rPr>
        <w:t>七、公司組織之綜合營造業合併存續或合併新設，消滅之公司應併同辦理營造業之歇業登記。</w:t>
      </w:r>
    </w:p>
    <w:p w:rsidR="00825C84" w:rsidRDefault="002C55E3">
      <w:pPr>
        <w:pStyle w:val="a5"/>
        <w:spacing w:line="360" w:lineRule="exact"/>
        <w:ind w:left="440" w:hanging="440"/>
      </w:pPr>
      <w:r>
        <w:rPr>
          <w:rFonts w:cs="Arial"/>
          <w:sz w:val="22"/>
        </w:rPr>
        <w:t>八</w:t>
      </w:r>
      <w:r>
        <w:rPr>
          <w:rFonts w:cs="Arial"/>
          <w:kern w:val="3"/>
          <w:sz w:val="22"/>
        </w:rPr>
        <w:t>、</w:t>
      </w:r>
      <w:r>
        <w:rPr>
          <w:rFonts w:cs="Arial"/>
          <w:sz w:val="22"/>
        </w:rPr>
        <w:t>辦理跨縣市變更地址，請向移入地主管機關申辦，同時副知移出地主管機關</w:t>
      </w:r>
      <w:r>
        <w:rPr>
          <w:rFonts w:cs="Arial"/>
          <w:i/>
          <w:iCs/>
          <w:sz w:val="22"/>
        </w:rPr>
        <w:t>。</w:t>
      </w:r>
      <w:r>
        <w:rPr>
          <w:rFonts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825C84" w:rsidRDefault="002C55E3">
      <w:pPr>
        <w:spacing w:line="360" w:lineRule="exact"/>
        <w:ind w:left="396" w:hanging="396"/>
        <w:rPr>
          <w:rFonts w:ascii="標楷體" w:eastAsia="標楷體" w:hAnsi="標楷體" w:cs="Arial"/>
          <w:sz w:val="22"/>
        </w:rPr>
      </w:pPr>
      <w:r>
        <w:rPr>
          <w:rFonts w:ascii="標楷體" w:eastAsia="標楷體" w:hAnsi="標楷體" w:cs="Arial"/>
          <w:sz w:val="22"/>
        </w:rPr>
        <w:t>九、辦理跨省市變更地址時，原任營造業專任工程人員其為技師者，應同時辦理加入移入地技師公會；該營造業同時辦理變更專任工程人員時，其新任專任工程人員為</w:t>
      </w:r>
      <w:r>
        <w:rPr>
          <w:rFonts w:ascii="標楷體" w:eastAsia="標楷體" w:hAnsi="標楷體" w:cs="Arial"/>
          <w:sz w:val="22"/>
        </w:rPr>
        <w:t>技師者亦同。</w:t>
      </w:r>
    </w:p>
    <w:p w:rsidR="00825C84" w:rsidRDefault="002C55E3">
      <w:pPr>
        <w:pStyle w:val="a5"/>
        <w:spacing w:line="360" w:lineRule="exact"/>
        <w:ind w:left="440" w:hanging="440"/>
      </w:pPr>
      <w:r>
        <w:rPr>
          <w:rFonts w:cs="Arial"/>
          <w:sz w:val="22"/>
        </w:rPr>
        <w:t>十、</w:t>
      </w:r>
      <w:r>
        <w:rPr>
          <w:sz w:val="22"/>
        </w:rPr>
        <w:t>設立登記於澎湖縣、金門縣、連江縣與臺東縣蘭嶼鄉、綠島鄉及屏東縣琉球鄉之綜合營造業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綜合營造業於承攬工程開工時，應將該工程登記於承攬工程手冊，由定作人簽章證明，並應檢送承攬工程手冊會同受理委託之建築師或技師親赴登記所在地主管機關（工程所在地主管機關同）報備登錄，</w:t>
      </w:r>
      <w:r>
        <w:rPr>
          <w:sz w:val="22"/>
        </w:rPr>
        <w:t>該受理委託之建築師或技師應於承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rsidR="00825C84" w:rsidRDefault="002C55E3">
      <w:pPr>
        <w:pStyle w:val="a5"/>
        <w:spacing w:line="360" w:lineRule="exact"/>
        <w:ind w:left="616" w:hanging="616"/>
      </w:pPr>
      <w:r>
        <w:rPr>
          <w:rFonts w:cs="Arial"/>
          <w:sz w:val="22"/>
        </w:rPr>
        <w:t>十一、外國營造業設立登記之申請負責人、代理人及</w:t>
      </w:r>
      <w:r>
        <w:rPr>
          <w:sz w:val="22"/>
        </w:rPr>
        <w:t>業績、年資及承攬工程竣工累計額認定</w:t>
      </w:r>
      <w:r>
        <w:rPr>
          <w:rFonts w:cs="Arial"/>
          <w:sz w:val="22"/>
        </w:rPr>
        <w:t>資料，請另行填寫：</w:t>
      </w:r>
      <w:r>
        <w:rPr>
          <w:sz w:val="22"/>
          <w:szCs w:val="36"/>
        </w:rPr>
        <w:t>外國營造業設立登記基本資料卡</w:t>
      </w:r>
      <w:r>
        <w:rPr>
          <w:rFonts w:cs="Arial"/>
          <w:sz w:val="22"/>
        </w:rPr>
        <w:t>。</w:t>
      </w:r>
    </w:p>
    <w:p w:rsidR="00825C84" w:rsidRDefault="002C55E3">
      <w:pPr>
        <w:pStyle w:val="a4"/>
        <w:spacing w:line="360" w:lineRule="exact"/>
        <w:ind w:left="616" w:hanging="616"/>
        <w:rPr>
          <w:rFonts w:ascii="標楷體" w:eastAsia="標楷體" w:hAnsi="標楷體" w:cs="Arial"/>
          <w:sz w:val="22"/>
        </w:rPr>
      </w:pPr>
      <w:r>
        <w:rPr>
          <w:rFonts w:ascii="標楷體" w:eastAsia="標楷體" w:hAnsi="標楷體" w:cs="Arial"/>
          <w:sz w:val="22"/>
        </w:rPr>
        <w:t>十二、非公司組織（獨資或合夥）之綜合營造業申請變更為公司組織，直轄市、縣（市）政府主管機關得經核對原登記資料後逕予核發許可函（</w:t>
      </w:r>
      <w:r>
        <w:rPr>
          <w:rFonts w:ascii="標楷體" w:eastAsia="標楷體" w:hAnsi="標楷體" w:cs="Arial"/>
          <w:sz w:val="22"/>
        </w:rPr>
        <w:t>31</w:t>
      </w:r>
      <w:r>
        <w:rPr>
          <w:rFonts w:ascii="標楷體" w:eastAsia="標楷體" w:hAnsi="標楷體" w:cs="Arial"/>
          <w:sz w:val="22"/>
        </w:rPr>
        <w:t>項），俾該綜合營造業據以向公司主管機關申請辦理公司登記。</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十三、本申請登記事項所需表格一律以打字填載。</w:t>
      </w:r>
    </w:p>
    <w:p w:rsidR="00825C84" w:rsidRDefault="00825C84">
      <w:pPr>
        <w:pStyle w:val="a4"/>
        <w:spacing w:line="360" w:lineRule="exact"/>
        <w:rPr>
          <w:rFonts w:ascii="標楷體" w:eastAsia="標楷體" w:hAnsi="標楷體" w:cs="Arial"/>
          <w:sz w:val="22"/>
        </w:rPr>
      </w:pPr>
    </w:p>
    <w:p w:rsidR="00825C84" w:rsidRDefault="00825C84">
      <w:pPr>
        <w:pStyle w:val="a4"/>
        <w:spacing w:line="360" w:lineRule="exact"/>
        <w:ind w:left="440" w:hanging="440"/>
        <w:rPr>
          <w:rFonts w:ascii="標楷體" w:eastAsia="標楷體" w:hAnsi="標楷體" w:cs="Arial"/>
          <w:sz w:val="22"/>
        </w:rPr>
      </w:pPr>
    </w:p>
    <w:p w:rsidR="00825C84" w:rsidRDefault="00825C84">
      <w:pPr>
        <w:pStyle w:val="a4"/>
        <w:spacing w:line="360" w:lineRule="exact"/>
        <w:ind w:left="440" w:hanging="440"/>
        <w:rPr>
          <w:rFonts w:ascii="標楷體" w:eastAsia="標楷體" w:hAnsi="標楷體" w:cs="Arial"/>
          <w:sz w:val="22"/>
        </w:rPr>
      </w:pP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附表一　綜合營造業許可申請書（</w:t>
      </w:r>
      <w:r>
        <w:rPr>
          <w:rFonts w:ascii="標楷體" w:eastAsia="標楷體" w:hAnsi="標楷體" w:cs="Arial"/>
          <w:sz w:val="22"/>
        </w:rPr>
        <w:t>CC3</w:t>
      </w:r>
      <w:r>
        <w:rPr>
          <w:rFonts w:ascii="標楷體" w:eastAsia="標楷體" w:hAnsi="標楷體" w:cs="Arial"/>
          <w:sz w:val="22"/>
        </w:rPr>
        <w:t>）</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附表二　綜合營造業登記（變更登記）申請書（</w:t>
      </w:r>
      <w:r>
        <w:rPr>
          <w:rFonts w:ascii="標楷體" w:eastAsia="標楷體" w:hAnsi="標楷體" w:cs="Arial"/>
          <w:sz w:val="22"/>
        </w:rPr>
        <w:t>CC4</w:t>
      </w:r>
      <w:r>
        <w:rPr>
          <w:rFonts w:ascii="標楷體" w:eastAsia="標楷體" w:hAnsi="標楷體" w:cs="Arial"/>
          <w:sz w:val="22"/>
        </w:rPr>
        <w:t>）</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附表三　綜合營造業不動產地點及價值表（</w:t>
      </w:r>
      <w:r>
        <w:rPr>
          <w:rFonts w:ascii="標楷體" w:eastAsia="標楷體" w:hAnsi="標楷體" w:cs="Arial"/>
          <w:sz w:val="22"/>
        </w:rPr>
        <w:t>CC5</w:t>
      </w:r>
      <w:r>
        <w:rPr>
          <w:rFonts w:ascii="標楷體" w:eastAsia="標楷體" w:hAnsi="標楷體" w:cs="Arial"/>
          <w:sz w:val="22"/>
        </w:rPr>
        <w:t>）</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附表四　綜合營造業施工機具設備價值表（</w:t>
      </w:r>
      <w:r>
        <w:rPr>
          <w:rFonts w:ascii="標楷體" w:eastAsia="標楷體" w:hAnsi="標楷體" w:cs="Arial"/>
          <w:sz w:val="22"/>
        </w:rPr>
        <w:t>CC6</w:t>
      </w:r>
      <w:r>
        <w:rPr>
          <w:rFonts w:ascii="標楷體" w:eastAsia="標楷體" w:hAnsi="標楷體" w:cs="Arial"/>
          <w:sz w:val="22"/>
        </w:rPr>
        <w:t>）</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附表五　綜合營造業專任工程人員資格證明書（</w:t>
      </w:r>
      <w:r>
        <w:rPr>
          <w:rFonts w:ascii="標楷體" w:eastAsia="標楷體" w:hAnsi="標楷體" w:cs="Arial"/>
          <w:sz w:val="22"/>
        </w:rPr>
        <w:t>CC7</w:t>
      </w:r>
      <w:r>
        <w:rPr>
          <w:rFonts w:ascii="標楷體" w:eastAsia="標楷體" w:hAnsi="標楷體" w:cs="Arial"/>
          <w:sz w:val="22"/>
        </w:rPr>
        <w:t>）</w:t>
      </w:r>
    </w:p>
    <w:p w:rsidR="00825C84" w:rsidRDefault="002C55E3">
      <w:pPr>
        <w:pStyle w:val="a4"/>
        <w:spacing w:line="360" w:lineRule="exact"/>
        <w:ind w:left="440" w:hanging="440"/>
        <w:rPr>
          <w:rFonts w:ascii="標楷體" w:eastAsia="標楷體" w:hAnsi="標楷體" w:cs="Arial"/>
          <w:sz w:val="22"/>
        </w:rPr>
      </w:pPr>
      <w:r>
        <w:rPr>
          <w:rFonts w:ascii="標楷體" w:eastAsia="標楷體" w:hAnsi="標楷體" w:cs="Arial"/>
          <w:sz w:val="22"/>
        </w:rPr>
        <w:t>附表六　綜合營造業專任工程人員受</w:t>
      </w:r>
      <w:r>
        <w:rPr>
          <w:rFonts w:ascii="標楷體" w:eastAsia="標楷體" w:hAnsi="標楷體" w:cs="Arial"/>
          <w:sz w:val="22"/>
        </w:rPr>
        <w:t>聘同意書（</w:t>
      </w:r>
      <w:r>
        <w:rPr>
          <w:rFonts w:ascii="標楷體" w:eastAsia="標楷體" w:hAnsi="標楷體" w:cs="Arial"/>
          <w:sz w:val="22"/>
        </w:rPr>
        <w:t>CC8</w:t>
      </w:r>
      <w:r>
        <w:rPr>
          <w:rFonts w:ascii="標楷體" w:eastAsia="標楷體" w:hAnsi="標楷體" w:cs="Arial"/>
          <w:sz w:val="22"/>
        </w:rPr>
        <w:t>）</w:t>
      </w:r>
    </w:p>
    <w:p w:rsidR="00825C84" w:rsidRDefault="002C55E3">
      <w:pPr>
        <w:pStyle w:val="a4"/>
        <w:spacing w:line="360" w:lineRule="exact"/>
        <w:ind w:left="440" w:hanging="440"/>
      </w:pPr>
      <w:r>
        <w:rPr>
          <w:rFonts w:ascii="標楷體" w:eastAsia="標楷體" w:hAnsi="標楷體" w:cs="Arial"/>
          <w:sz w:val="22"/>
        </w:rPr>
        <w:t xml:space="preserve">附表七　</w:t>
      </w:r>
      <w:r>
        <w:rPr>
          <w:rFonts w:ascii="標楷體" w:eastAsia="標楷體" w:hAnsi="標楷體"/>
          <w:sz w:val="22"/>
          <w:szCs w:val="36"/>
        </w:rPr>
        <w:t>外國營造業設立登記基本資料卡</w:t>
      </w:r>
      <w:r>
        <w:rPr>
          <w:rFonts w:ascii="標楷體" w:eastAsia="標楷體" w:hAnsi="標楷體" w:cs="Arial"/>
          <w:sz w:val="22"/>
        </w:rPr>
        <w:t>（</w:t>
      </w:r>
      <w:r>
        <w:rPr>
          <w:rFonts w:ascii="標楷體" w:eastAsia="標楷體" w:hAnsi="標楷體" w:cs="Arial"/>
          <w:sz w:val="22"/>
        </w:rPr>
        <w:t>FC1</w:t>
      </w:r>
      <w:r>
        <w:rPr>
          <w:rFonts w:ascii="標楷體" w:eastAsia="標楷體" w:hAnsi="標楷體" w:cs="Arial"/>
          <w:sz w:val="22"/>
        </w:rPr>
        <w:t>）</w:t>
      </w:r>
      <w:r w:rsidR="00825C84" w:rsidRPr="00825C84">
        <w:rPr>
          <w:rFonts w:ascii="標楷體" w:eastAsia="標楷體" w:hAnsi="標楷體" w:cs="Arial"/>
          <w:sz w:val="22"/>
        </w:rPr>
        <w:pict>
          <v:shapetype id="_x0000_t202" coordsize="21600,21600" o:spt="202" path="m,l,21600r21600,l21600,xe">
            <v:stroke joinstyle="miter"/>
            <v:path gradientshapeok="t" o:connecttype="rect"/>
          </v:shapetype>
          <v:shape id="Text Box 43" o:spid="_x0000_s1027" type="#_x0000_t202" style="position:absolute;left:0;text-align:left;margin-left:-8.4pt;margin-top:8.45pt;width:54pt;height:24.45pt;z-index:251657728;visibility:visible;mso-position-horizontal-relative:text;mso-position-vertical-relative:text" stroked="f">
            <v:textbox style="mso-next-textbox:#Text Box 43;mso-rotate-with-shape:t">
              <w:txbxContent>
                <w:p w:rsidR="00825C84" w:rsidRDefault="00825C84"/>
              </w:txbxContent>
            </v:textbox>
          </v:shape>
        </w:pict>
      </w:r>
    </w:p>
    <w:sectPr w:rsidR="00825C84" w:rsidSect="00825C84">
      <w:pgSz w:w="11907" w:h="16839"/>
      <w:pgMar w:top="567" w:right="567" w:bottom="567" w:left="567"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E3" w:rsidRDefault="002C55E3" w:rsidP="00825C84">
      <w:r>
        <w:separator/>
      </w:r>
    </w:p>
  </w:endnote>
  <w:endnote w:type="continuationSeparator" w:id="0">
    <w:p w:rsidR="002C55E3" w:rsidRDefault="002C55E3" w:rsidP="00825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E3" w:rsidRDefault="002C55E3" w:rsidP="00825C84">
      <w:r w:rsidRPr="00825C84">
        <w:rPr>
          <w:color w:val="000000"/>
        </w:rPr>
        <w:separator/>
      </w:r>
    </w:p>
  </w:footnote>
  <w:footnote w:type="continuationSeparator" w:id="0">
    <w:p w:rsidR="002C55E3" w:rsidRDefault="002C55E3" w:rsidP="00825C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D3B"/>
    <w:multiLevelType w:val="multilevel"/>
    <w:tmpl w:val="14DA340E"/>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25C84"/>
    <w:rsid w:val="002C55E3"/>
    <w:rsid w:val="00825C84"/>
    <w:rsid w:val="00841F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5C84"/>
    <w:pPr>
      <w:widowControl w:val="0"/>
      <w:suppressAutoHyphens/>
    </w:pPr>
    <w:rPr>
      <w:kern w:val="3"/>
      <w:sz w:val="24"/>
    </w:rPr>
  </w:style>
  <w:style w:type="paragraph" w:styleId="2">
    <w:name w:val="heading 2"/>
    <w:basedOn w:val="a"/>
    <w:next w:val="a0"/>
    <w:rsid w:val="00825C84"/>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825C84"/>
    <w:rPr>
      <w:rFonts w:ascii="細明體" w:eastAsia="細明體" w:hAnsi="細明體"/>
    </w:rPr>
  </w:style>
  <w:style w:type="paragraph" w:customStyle="1" w:styleId="1">
    <w:name w:val="1"/>
    <w:basedOn w:val="a"/>
    <w:rsid w:val="00825C84"/>
    <w:pPr>
      <w:spacing w:line="440" w:lineRule="atLeast"/>
      <w:ind w:left="540" w:hanging="540"/>
      <w:jc w:val="both"/>
    </w:pPr>
    <w:rPr>
      <w:rFonts w:ascii="標楷體" w:eastAsia="標楷體" w:hAnsi="標楷體"/>
      <w:kern w:val="0"/>
      <w:sz w:val="28"/>
    </w:rPr>
  </w:style>
  <w:style w:type="paragraph" w:customStyle="1" w:styleId="a5">
    <w:name w:val="一"/>
    <w:basedOn w:val="a"/>
    <w:rsid w:val="00825C84"/>
    <w:pPr>
      <w:spacing w:line="500" w:lineRule="atLeast"/>
      <w:ind w:left="308" w:hanging="308"/>
      <w:jc w:val="both"/>
    </w:pPr>
    <w:rPr>
      <w:rFonts w:ascii="標楷體" w:eastAsia="標楷體" w:hAnsi="標楷體"/>
      <w:kern w:val="0"/>
      <w:sz w:val="28"/>
    </w:rPr>
  </w:style>
  <w:style w:type="paragraph" w:styleId="a6">
    <w:name w:val="footer"/>
    <w:basedOn w:val="a"/>
    <w:rsid w:val="00825C84"/>
    <w:pPr>
      <w:tabs>
        <w:tab w:val="center" w:pos="4153"/>
        <w:tab w:val="right" w:pos="8306"/>
      </w:tabs>
      <w:snapToGrid w:val="0"/>
    </w:pPr>
    <w:rPr>
      <w:sz w:val="20"/>
    </w:rPr>
  </w:style>
  <w:style w:type="character" w:styleId="a7">
    <w:name w:val="page number"/>
    <w:basedOn w:val="a1"/>
    <w:rsid w:val="00825C84"/>
  </w:style>
  <w:style w:type="paragraph" w:customStyle="1" w:styleId="a8">
    <w:name w:val="條"/>
    <w:basedOn w:val="a"/>
    <w:rsid w:val="00825C84"/>
    <w:pPr>
      <w:overflowPunct w:val="0"/>
      <w:autoSpaceDE w:val="0"/>
      <w:jc w:val="both"/>
      <w:textAlignment w:val="center"/>
    </w:pPr>
    <w:rPr>
      <w:rFonts w:ascii="華康細明體" w:eastAsia="華康細明體" w:hAnsi="華康細明體"/>
      <w:sz w:val="22"/>
    </w:rPr>
  </w:style>
  <w:style w:type="paragraph" w:styleId="a9">
    <w:name w:val="header"/>
    <w:basedOn w:val="a"/>
    <w:rsid w:val="00825C84"/>
    <w:pPr>
      <w:tabs>
        <w:tab w:val="center" w:pos="4153"/>
        <w:tab w:val="right" w:pos="8306"/>
      </w:tabs>
      <w:snapToGrid w:val="0"/>
    </w:pPr>
    <w:rPr>
      <w:sz w:val="20"/>
    </w:rPr>
  </w:style>
  <w:style w:type="paragraph" w:customStyle="1" w:styleId="aa">
    <w:name w:val="第二項"/>
    <w:basedOn w:val="a4"/>
    <w:rsid w:val="00825C84"/>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825C84"/>
    <w:pPr>
      <w:spacing w:line="480" w:lineRule="exact"/>
      <w:ind w:left="1400" w:hanging="1400"/>
    </w:pPr>
    <w:rPr>
      <w:rFonts w:ascii="標楷體" w:eastAsia="標楷體" w:hAnsi="標楷體" w:cs="Courier New"/>
      <w:sz w:val="28"/>
      <w:szCs w:val="24"/>
    </w:rPr>
  </w:style>
  <w:style w:type="paragraph" w:styleId="Web">
    <w:name w:val="Normal (Web)"/>
    <w:basedOn w:val="a"/>
    <w:rsid w:val="00825C84"/>
    <w:pPr>
      <w:widowControl/>
      <w:spacing w:before="100" w:after="100"/>
    </w:pPr>
    <w:rPr>
      <w:rFonts w:ascii="新細明體" w:hAnsi="新細明體" w:cs="新細明體"/>
      <w:kern w:val="0"/>
      <w:szCs w:val="24"/>
    </w:rPr>
  </w:style>
  <w:style w:type="paragraph" w:styleId="a0">
    <w:name w:val="Normal Indent"/>
    <w:basedOn w:val="a"/>
    <w:rsid w:val="00825C84"/>
    <w:pPr>
      <w:ind w:left="480"/>
    </w:pPr>
  </w:style>
  <w:style w:type="paragraph" w:styleId="ac">
    <w:name w:val="Body Text Indent"/>
    <w:basedOn w:val="a"/>
    <w:rsid w:val="00825C84"/>
    <w:pPr>
      <w:spacing w:line="0" w:lineRule="atLeast"/>
      <w:ind w:left="1080" w:hanging="720"/>
    </w:pPr>
    <w:rPr>
      <w:rFonts w:eastAsia="標楷體"/>
      <w:sz w:val="36"/>
      <w:szCs w:val="24"/>
    </w:rPr>
  </w:style>
  <w:style w:type="paragraph" w:styleId="HTML">
    <w:name w:val="HTML Preformatted"/>
    <w:basedOn w:val="a"/>
    <w:rsid w:val="00825C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2010-01-25T08:39:00Z</cp:lastPrinted>
  <dcterms:created xsi:type="dcterms:W3CDTF">2016-03-09T03:15:00Z</dcterms:created>
  <dcterms:modified xsi:type="dcterms:W3CDTF">2016-03-09T03:15:00Z</dcterms:modified>
</cp:coreProperties>
</file>