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1D" w:rsidRDefault="00E63015">
      <w:pPr>
        <w:rPr>
          <w:rFonts w:ascii="標楷體" w:eastAsia="標楷體" w:hAnsi="標楷體"/>
          <w:b/>
          <w:sz w:val="40"/>
          <w:szCs w:val="40"/>
        </w:rPr>
      </w:pPr>
      <w:r>
        <w:rPr>
          <w:rFonts w:ascii="標楷體" w:eastAsia="標楷體" w:hAnsi="標楷體"/>
          <w:b/>
          <w:sz w:val="40"/>
          <w:szCs w:val="40"/>
        </w:rPr>
        <w:t>臺中市營造業申請建築工程竣工註記說明及檢附文件</w:t>
      </w:r>
    </w:p>
    <w:p w:rsidR="00C1061D" w:rsidRDefault="00E63015">
      <w:pPr>
        <w:rPr>
          <w:rFonts w:ascii="標楷體" w:eastAsia="標楷體" w:hAnsi="標楷體" w:cs="Arial"/>
          <w:b/>
          <w:color w:val="FF0000"/>
          <w:spacing w:val="24"/>
        </w:rPr>
      </w:pPr>
      <w:r>
        <w:rPr>
          <w:rFonts w:ascii="標楷體" w:eastAsia="標楷體" w:hAnsi="標楷體" w:cs="Arial"/>
          <w:b/>
          <w:color w:val="FF0000"/>
          <w:spacing w:val="24"/>
        </w:rPr>
        <w:t>※</w:t>
      </w:r>
      <w:r>
        <w:rPr>
          <w:rFonts w:ascii="標楷體" w:eastAsia="標楷體" w:hAnsi="標楷體" w:cs="Arial"/>
          <w:b/>
          <w:color w:val="FF0000"/>
          <w:spacing w:val="24"/>
        </w:rPr>
        <w:t>土木工程請至本府土木工程科辦理工程竣工註記</w:t>
      </w:r>
    </w:p>
    <w:p w:rsidR="00C1061D" w:rsidRDefault="00E63015">
      <w:pPr>
        <w:pStyle w:val="a7"/>
        <w:ind w:left="0"/>
        <w:rPr>
          <w:rFonts w:ascii="標楷體" w:eastAsia="標楷體" w:hAnsi="標楷體"/>
          <w:b/>
          <w:sz w:val="26"/>
          <w:szCs w:val="26"/>
        </w:rPr>
      </w:pPr>
      <w:r>
        <w:rPr>
          <w:rFonts w:ascii="標楷體" w:eastAsia="標楷體" w:hAnsi="標楷體"/>
          <w:b/>
          <w:sz w:val="26"/>
          <w:szCs w:val="26"/>
        </w:rPr>
        <w:t xml:space="preserve">  </w:t>
      </w:r>
      <w:r>
        <w:rPr>
          <w:rFonts w:ascii="標楷體" w:eastAsia="標楷體" w:hAnsi="標楷體"/>
          <w:b/>
          <w:sz w:val="26"/>
          <w:szCs w:val="26"/>
        </w:rPr>
        <w:t>營造業申請竣工註記，應檢附下列文件辦理：</w:t>
      </w:r>
    </w:p>
    <w:p w:rsidR="00C1061D" w:rsidRDefault="00E63015">
      <w:pPr>
        <w:pStyle w:val="a7"/>
        <w:rPr>
          <w:rFonts w:ascii="標楷體" w:eastAsia="標楷體" w:hAnsi="標楷體"/>
          <w:b/>
          <w:color w:val="000000"/>
          <w:sz w:val="26"/>
          <w:szCs w:val="26"/>
        </w:rPr>
      </w:pPr>
      <w:r>
        <w:rPr>
          <w:rFonts w:ascii="標楷體" w:eastAsia="標楷體" w:hAnsi="標楷體"/>
          <w:b/>
          <w:color w:val="000000"/>
          <w:sz w:val="26"/>
          <w:szCs w:val="26"/>
        </w:rPr>
        <w:t>一、屬政府機關、團體（公營機構）工程者</w:t>
      </w:r>
    </w:p>
    <w:p w:rsidR="00C1061D" w:rsidRDefault="00E63015">
      <w:pPr>
        <w:numPr>
          <w:ilvl w:val="0"/>
          <w:numId w:val="1"/>
        </w:numPr>
        <w:spacing w:line="360" w:lineRule="exact"/>
        <w:rPr>
          <w:rFonts w:ascii="標楷體" w:eastAsia="標楷體" w:hAnsi="標楷體"/>
          <w:b/>
          <w:sz w:val="26"/>
          <w:szCs w:val="26"/>
        </w:rPr>
      </w:pPr>
      <w:r>
        <w:rPr>
          <w:rFonts w:ascii="標楷體" w:eastAsia="標楷體" w:hAnsi="標楷體"/>
          <w:b/>
          <w:sz w:val="26"/>
          <w:szCs w:val="26"/>
        </w:rPr>
        <w:t>檢視表</w:t>
      </w:r>
    </w:p>
    <w:p w:rsidR="00C1061D" w:rsidRDefault="00E63015">
      <w:pPr>
        <w:numPr>
          <w:ilvl w:val="0"/>
          <w:numId w:val="1"/>
        </w:numPr>
        <w:spacing w:line="360" w:lineRule="exact"/>
      </w:pPr>
      <w:r>
        <w:rPr>
          <w:rFonts w:ascii="標楷體" w:eastAsia="標楷體" w:hAnsi="標楷體"/>
          <w:b/>
          <w:sz w:val="26"/>
          <w:szCs w:val="26"/>
        </w:rPr>
        <w:t>綜合營造業申請登記函</w:t>
      </w:r>
      <w:r>
        <w:rPr>
          <w:rFonts w:ascii="標楷體" w:eastAsia="標楷體" w:hAnsi="標楷體"/>
          <w:b/>
          <w:sz w:val="26"/>
          <w:szCs w:val="26"/>
        </w:rPr>
        <w:t>CC1</w:t>
      </w:r>
      <w:r>
        <w:rPr>
          <w:rFonts w:ascii="標楷體" w:eastAsia="標楷體" w:hAnsi="標楷體"/>
          <w:b/>
          <w:sz w:val="26"/>
          <w:szCs w:val="26"/>
        </w:rPr>
        <w:t>或專業營造業申請登記函</w:t>
      </w:r>
      <w:r>
        <w:rPr>
          <w:rFonts w:ascii="標楷體" w:eastAsia="標楷體" w:hAnsi="標楷體"/>
          <w:b/>
          <w:color w:val="000000"/>
          <w:sz w:val="26"/>
          <w:szCs w:val="26"/>
        </w:rPr>
        <w:t>SC1</w:t>
      </w:r>
    </w:p>
    <w:p w:rsidR="00C1061D" w:rsidRDefault="00E63015">
      <w:pPr>
        <w:numPr>
          <w:ilvl w:val="0"/>
          <w:numId w:val="1"/>
        </w:numPr>
        <w:spacing w:line="360" w:lineRule="exact"/>
        <w:rPr>
          <w:rFonts w:ascii="標楷體" w:eastAsia="標楷體" w:hAnsi="標楷體"/>
          <w:b/>
          <w:sz w:val="26"/>
          <w:szCs w:val="26"/>
        </w:rPr>
      </w:pPr>
      <w:r>
        <w:rPr>
          <w:rFonts w:ascii="標楷體" w:eastAsia="標楷體" w:hAnsi="標楷體"/>
          <w:b/>
          <w:sz w:val="26"/>
          <w:szCs w:val="26"/>
        </w:rPr>
        <w:t>承攬工程手冊正本</w:t>
      </w:r>
    </w:p>
    <w:p w:rsidR="00C1061D" w:rsidRDefault="00E63015">
      <w:pPr>
        <w:numPr>
          <w:ilvl w:val="0"/>
          <w:numId w:val="1"/>
        </w:numPr>
        <w:spacing w:line="360" w:lineRule="exact"/>
        <w:rPr>
          <w:rFonts w:ascii="標楷體" w:eastAsia="標楷體" w:hAnsi="標楷體"/>
          <w:b/>
          <w:sz w:val="26"/>
          <w:szCs w:val="26"/>
        </w:rPr>
      </w:pPr>
      <w:r>
        <w:rPr>
          <w:rFonts w:ascii="標楷體" w:eastAsia="標楷體" w:hAnsi="標楷體"/>
          <w:b/>
          <w:sz w:val="26"/>
          <w:szCs w:val="26"/>
        </w:rPr>
        <w:t>營造業承攬工程手冊工程記載表影本（申請註記之工程影本既可，手冊工程記載內容應於開工時填載工程項目及定作人加蓋印鑑）</w:t>
      </w:r>
    </w:p>
    <w:p w:rsidR="00C1061D" w:rsidRDefault="00E63015">
      <w:pPr>
        <w:numPr>
          <w:ilvl w:val="0"/>
          <w:numId w:val="1"/>
        </w:numPr>
        <w:spacing w:line="360" w:lineRule="exact"/>
        <w:rPr>
          <w:rFonts w:ascii="標楷體" w:eastAsia="標楷體" w:hAnsi="標楷體"/>
          <w:b/>
          <w:sz w:val="26"/>
          <w:szCs w:val="26"/>
        </w:rPr>
      </w:pPr>
      <w:r>
        <w:rPr>
          <w:rFonts w:ascii="標楷體" w:eastAsia="標楷體" w:hAnsi="標楷體"/>
          <w:b/>
          <w:sz w:val="26"/>
          <w:szCs w:val="26"/>
        </w:rPr>
        <w:t>政府機關、團體（公營機構）開立工程竣工驗收證明正、影本（請攜正本現場審核）</w:t>
      </w:r>
    </w:p>
    <w:p w:rsidR="00C1061D" w:rsidRDefault="00E63015">
      <w:pPr>
        <w:numPr>
          <w:ilvl w:val="0"/>
          <w:numId w:val="1"/>
        </w:numPr>
        <w:spacing w:line="360" w:lineRule="exact"/>
        <w:rPr>
          <w:rFonts w:ascii="標楷體" w:eastAsia="標楷體" w:hAnsi="標楷體"/>
          <w:b/>
          <w:color w:val="00B0F0"/>
          <w:sz w:val="26"/>
          <w:szCs w:val="26"/>
        </w:rPr>
      </w:pPr>
      <w:r>
        <w:rPr>
          <w:rFonts w:ascii="標楷體" w:eastAsia="標楷體" w:hAnsi="標楷體"/>
          <w:b/>
          <w:color w:val="00B0F0"/>
          <w:sz w:val="26"/>
          <w:szCs w:val="26"/>
        </w:rPr>
        <w:t>依營造業法施行細則第十八條規定設置工地主任之工程應檢附有效期限內工地主任執業證影本及工程記載表內工地主任欄位簽章（免設者免附）</w:t>
      </w:r>
    </w:p>
    <w:p w:rsidR="00C1061D" w:rsidRDefault="00E63015">
      <w:pPr>
        <w:numPr>
          <w:ilvl w:val="0"/>
          <w:numId w:val="1"/>
        </w:numPr>
        <w:spacing w:line="360" w:lineRule="exact"/>
        <w:rPr>
          <w:rFonts w:ascii="標楷體" w:eastAsia="標楷體" w:hAnsi="標楷體"/>
          <w:b/>
          <w:color w:val="00B0F0"/>
          <w:sz w:val="26"/>
          <w:szCs w:val="26"/>
        </w:rPr>
      </w:pPr>
      <w:r>
        <w:rPr>
          <w:rFonts w:ascii="標楷體" w:eastAsia="標楷體" w:hAnsi="標楷體"/>
          <w:b/>
          <w:color w:val="00B0F0"/>
          <w:sz w:val="26"/>
          <w:szCs w:val="26"/>
        </w:rPr>
        <w:t>上列所檢附之書件影本均應加蓋「承攬手冊內登載之公司大小章」及「正影本相符章」。</w:t>
      </w:r>
    </w:p>
    <w:p w:rsidR="00C1061D" w:rsidRDefault="00E63015">
      <w:pPr>
        <w:pStyle w:val="a7"/>
        <w:rPr>
          <w:rFonts w:ascii="標楷體" w:eastAsia="標楷體" w:hAnsi="標楷體"/>
          <w:b/>
          <w:color w:val="000000"/>
          <w:sz w:val="26"/>
          <w:szCs w:val="26"/>
        </w:rPr>
      </w:pPr>
      <w:r>
        <w:rPr>
          <w:rFonts w:ascii="標楷體" w:eastAsia="標楷體" w:hAnsi="標楷體"/>
          <w:b/>
          <w:color w:val="000000"/>
          <w:sz w:val="26"/>
          <w:szCs w:val="26"/>
        </w:rPr>
        <w:t>二、屬民間工程者</w:t>
      </w:r>
    </w:p>
    <w:p w:rsidR="00C1061D" w:rsidRDefault="00E63015">
      <w:pPr>
        <w:pStyle w:val="a7"/>
        <w:ind w:left="720"/>
        <w:rPr>
          <w:rFonts w:ascii="標楷體" w:eastAsia="標楷體" w:hAnsi="標楷體"/>
          <w:b/>
          <w:color w:val="FF0000"/>
          <w:sz w:val="26"/>
          <w:szCs w:val="26"/>
        </w:rPr>
      </w:pPr>
      <w:r>
        <w:rPr>
          <w:rFonts w:ascii="標楷體" w:eastAsia="標楷體" w:hAnsi="標楷體"/>
          <w:b/>
          <w:color w:val="FF0000"/>
          <w:sz w:val="26"/>
          <w:szCs w:val="26"/>
        </w:rPr>
        <w:t>工程造價依使用執照金額登入者應檢附下列申請書表</w:t>
      </w:r>
      <w:r>
        <w:rPr>
          <w:rFonts w:ascii="標楷體" w:eastAsia="標楷體" w:hAnsi="標楷體"/>
          <w:b/>
          <w:color w:val="FF0000"/>
          <w:sz w:val="26"/>
          <w:szCs w:val="26"/>
        </w:rPr>
        <w:t>:</w:t>
      </w:r>
    </w:p>
    <w:p w:rsidR="00C1061D" w:rsidRDefault="00E63015">
      <w:pPr>
        <w:numPr>
          <w:ilvl w:val="0"/>
          <w:numId w:val="2"/>
        </w:numPr>
        <w:spacing w:line="360" w:lineRule="exact"/>
        <w:rPr>
          <w:rFonts w:ascii="標楷體" w:eastAsia="標楷體" w:hAnsi="標楷體"/>
          <w:b/>
          <w:color w:val="000000"/>
          <w:sz w:val="26"/>
          <w:szCs w:val="26"/>
        </w:rPr>
      </w:pPr>
      <w:r>
        <w:rPr>
          <w:rFonts w:ascii="標楷體" w:eastAsia="標楷體" w:hAnsi="標楷體"/>
          <w:b/>
          <w:color w:val="000000"/>
          <w:sz w:val="26"/>
          <w:szCs w:val="26"/>
        </w:rPr>
        <w:t>檢視表</w:t>
      </w:r>
    </w:p>
    <w:p w:rsidR="00C1061D" w:rsidRDefault="00E63015">
      <w:pPr>
        <w:numPr>
          <w:ilvl w:val="0"/>
          <w:numId w:val="2"/>
        </w:numPr>
        <w:spacing w:line="360" w:lineRule="exact"/>
      </w:pPr>
      <w:r>
        <w:rPr>
          <w:rFonts w:ascii="標楷體" w:eastAsia="標楷體" w:hAnsi="標楷體"/>
          <w:b/>
          <w:color w:val="000000"/>
          <w:sz w:val="26"/>
          <w:szCs w:val="26"/>
        </w:rPr>
        <w:t>綜合營造業申請登記函</w:t>
      </w:r>
      <w:r>
        <w:rPr>
          <w:rFonts w:ascii="標楷體" w:eastAsia="標楷體" w:hAnsi="標楷體"/>
          <w:b/>
          <w:sz w:val="26"/>
          <w:szCs w:val="26"/>
        </w:rPr>
        <w:t>CC1</w:t>
      </w:r>
      <w:r>
        <w:rPr>
          <w:rFonts w:ascii="標楷體" w:eastAsia="標楷體" w:hAnsi="標楷體"/>
          <w:b/>
          <w:color w:val="000000"/>
          <w:sz w:val="26"/>
          <w:szCs w:val="26"/>
        </w:rPr>
        <w:t>或專業營造業申請登記函</w:t>
      </w:r>
      <w:r>
        <w:rPr>
          <w:rFonts w:ascii="標楷體" w:eastAsia="標楷體" w:hAnsi="標楷體"/>
          <w:b/>
          <w:color w:val="000000"/>
          <w:sz w:val="26"/>
          <w:szCs w:val="26"/>
        </w:rPr>
        <w:t>SC1</w:t>
      </w:r>
    </w:p>
    <w:p w:rsidR="00C1061D" w:rsidRDefault="00E63015">
      <w:pPr>
        <w:numPr>
          <w:ilvl w:val="0"/>
          <w:numId w:val="2"/>
        </w:numPr>
        <w:spacing w:line="360" w:lineRule="exact"/>
        <w:rPr>
          <w:rFonts w:ascii="標楷體" w:eastAsia="標楷體" w:hAnsi="標楷體"/>
          <w:b/>
          <w:color w:val="000000"/>
          <w:sz w:val="26"/>
          <w:szCs w:val="26"/>
        </w:rPr>
      </w:pPr>
      <w:r>
        <w:rPr>
          <w:rFonts w:ascii="標楷體" w:eastAsia="標楷體" w:hAnsi="標楷體"/>
          <w:b/>
          <w:color w:val="000000"/>
          <w:sz w:val="26"/>
          <w:szCs w:val="26"/>
        </w:rPr>
        <w:t>承攬工程手冊正本</w:t>
      </w:r>
    </w:p>
    <w:p w:rsidR="00C1061D" w:rsidRDefault="00E63015">
      <w:pPr>
        <w:numPr>
          <w:ilvl w:val="0"/>
          <w:numId w:val="2"/>
        </w:numPr>
        <w:spacing w:line="360" w:lineRule="exact"/>
      </w:pPr>
      <w:r>
        <w:rPr>
          <w:rFonts w:ascii="標楷體" w:eastAsia="標楷體" w:hAnsi="標楷體"/>
          <w:b/>
          <w:color w:val="000000"/>
          <w:sz w:val="26"/>
          <w:szCs w:val="26"/>
        </w:rPr>
        <w:t>無變更承造人切結書</w:t>
      </w:r>
      <w:r>
        <w:rPr>
          <w:rFonts w:ascii="標楷體" w:eastAsia="標楷體" w:hAnsi="標楷體"/>
          <w:b/>
          <w:color w:val="FF0000"/>
          <w:sz w:val="26"/>
          <w:szCs w:val="26"/>
        </w:rPr>
        <w:t>※</w:t>
      </w:r>
      <w:r>
        <w:rPr>
          <w:rFonts w:ascii="標楷體" w:eastAsia="標楷體" w:hAnsi="標楷體"/>
          <w:b/>
          <w:color w:val="FF0000"/>
          <w:sz w:val="26"/>
          <w:szCs w:val="26"/>
        </w:rPr>
        <w:t>承造人負責人應親簽</w:t>
      </w:r>
    </w:p>
    <w:p w:rsidR="00C1061D" w:rsidRDefault="00E63015">
      <w:pPr>
        <w:numPr>
          <w:ilvl w:val="0"/>
          <w:numId w:val="2"/>
        </w:numPr>
        <w:spacing w:line="360" w:lineRule="exact"/>
        <w:rPr>
          <w:rFonts w:ascii="標楷體" w:eastAsia="標楷體" w:hAnsi="標楷體"/>
          <w:b/>
          <w:sz w:val="26"/>
          <w:szCs w:val="26"/>
        </w:rPr>
      </w:pPr>
      <w:r>
        <w:rPr>
          <w:rFonts w:ascii="標楷體" w:eastAsia="標楷體" w:hAnsi="標楷體"/>
          <w:b/>
          <w:sz w:val="26"/>
          <w:szCs w:val="26"/>
        </w:rPr>
        <w:t>營造業承攬工程手冊工程記載表影本（申請註記之工程影本既可，手冊工程記載內容應於開工時填載工程項目及定作人加蓋印鑑）</w:t>
      </w:r>
    </w:p>
    <w:p w:rsidR="00C1061D" w:rsidRDefault="00E63015">
      <w:pPr>
        <w:numPr>
          <w:ilvl w:val="0"/>
          <w:numId w:val="2"/>
        </w:numPr>
        <w:spacing w:line="360" w:lineRule="exact"/>
        <w:rPr>
          <w:rFonts w:ascii="標楷體" w:eastAsia="標楷體" w:hAnsi="標楷體"/>
          <w:b/>
          <w:sz w:val="26"/>
          <w:szCs w:val="26"/>
        </w:rPr>
      </w:pPr>
      <w:r>
        <w:rPr>
          <w:rFonts w:ascii="標楷體" w:eastAsia="標楷體" w:hAnsi="標楷體"/>
          <w:b/>
          <w:sz w:val="26"/>
          <w:szCs w:val="26"/>
        </w:rPr>
        <w:t>建照、使照影本（影本請印製清晰）</w:t>
      </w:r>
    </w:p>
    <w:p w:rsidR="00C1061D" w:rsidRDefault="00E63015">
      <w:pPr>
        <w:numPr>
          <w:ilvl w:val="0"/>
          <w:numId w:val="2"/>
        </w:numPr>
        <w:spacing w:line="360" w:lineRule="exact"/>
        <w:rPr>
          <w:rFonts w:ascii="標楷體" w:eastAsia="標楷體" w:hAnsi="標楷體"/>
          <w:b/>
          <w:color w:val="000000"/>
          <w:sz w:val="26"/>
          <w:szCs w:val="26"/>
        </w:rPr>
      </w:pPr>
      <w:r>
        <w:rPr>
          <w:rFonts w:ascii="標楷體" w:eastAsia="標楷體" w:hAnsi="標楷體"/>
          <w:b/>
          <w:color w:val="000000"/>
          <w:sz w:val="26"/>
          <w:szCs w:val="26"/>
        </w:rPr>
        <w:t>工程合約影本（影本內容應包含工程名稱、地點、金額、工程明細、追加減應檢附符合建築法相關證明）。</w:t>
      </w:r>
    </w:p>
    <w:p w:rsidR="00C1061D" w:rsidRDefault="00E63015">
      <w:pPr>
        <w:numPr>
          <w:ilvl w:val="0"/>
          <w:numId w:val="2"/>
        </w:numPr>
        <w:spacing w:line="360" w:lineRule="exact"/>
        <w:rPr>
          <w:rFonts w:ascii="標楷體" w:eastAsia="標楷體" w:hAnsi="標楷體"/>
          <w:b/>
          <w:color w:val="000000"/>
          <w:sz w:val="26"/>
          <w:szCs w:val="26"/>
        </w:rPr>
      </w:pPr>
      <w:r>
        <w:rPr>
          <w:rFonts w:ascii="標楷體" w:eastAsia="標楷體" w:hAnsi="標楷體"/>
          <w:b/>
          <w:color w:val="000000"/>
          <w:sz w:val="26"/>
          <w:szCs w:val="26"/>
        </w:rPr>
        <w:t>發票明細表、發票影本（影本須加蓋開立發票廠商之發票章）。</w:t>
      </w:r>
    </w:p>
    <w:p w:rsidR="00C1061D" w:rsidRDefault="00E63015">
      <w:pPr>
        <w:pStyle w:val="a7"/>
        <w:ind w:left="720"/>
        <w:rPr>
          <w:rFonts w:ascii="標楷體" w:eastAsia="標楷體" w:hAnsi="標楷體"/>
          <w:b/>
          <w:color w:val="FF0000"/>
          <w:sz w:val="26"/>
          <w:szCs w:val="26"/>
        </w:rPr>
      </w:pPr>
      <w:r>
        <w:rPr>
          <w:rFonts w:ascii="標楷體" w:eastAsia="標楷體" w:hAnsi="標楷體"/>
          <w:b/>
          <w:color w:val="FF0000"/>
          <w:sz w:val="26"/>
          <w:szCs w:val="26"/>
        </w:rPr>
        <w:t>工程造價依合約金額登入者應檢附下列申請書表</w:t>
      </w:r>
      <w:r>
        <w:rPr>
          <w:rFonts w:ascii="標楷體" w:eastAsia="標楷體" w:hAnsi="標楷體"/>
          <w:b/>
          <w:color w:val="FF0000"/>
          <w:sz w:val="26"/>
          <w:szCs w:val="26"/>
        </w:rPr>
        <w:t>:</w:t>
      </w:r>
    </w:p>
    <w:p w:rsidR="00C1061D" w:rsidRDefault="00E63015">
      <w:pPr>
        <w:pStyle w:val="a7"/>
        <w:ind w:left="720"/>
        <w:rPr>
          <w:rFonts w:ascii="標楷體" w:eastAsia="標楷體" w:hAnsi="標楷體"/>
          <w:b/>
          <w:color w:val="000000"/>
          <w:sz w:val="26"/>
          <w:szCs w:val="26"/>
        </w:rPr>
      </w:pPr>
      <w:r>
        <w:rPr>
          <w:rFonts w:ascii="標楷體" w:eastAsia="標楷體" w:hAnsi="標楷體"/>
          <w:b/>
          <w:color w:val="000000"/>
          <w:sz w:val="26"/>
          <w:szCs w:val="26"/>
        </w:rPr>
        <w:t>※</w:t>
      </w:r>
      <w:r>
        <w:rPr>
          <w:rFonts w:ascii="標楷體" w:eastAsia="標楷體" w:hAnsi="標楷體"/>
          <w:b/>
          <w:color w:val="000000"/>
          <w:sz w:val="26"/>
          <w:szCs w:val="26"/>
        </w:rPr>
        <w:t>金額以使用執照上記載為準，不得超過使用執照上所記載工程造價之三倍</w:t>
      </w:r>
    </w:p>
    <w:p w:rsidR="00C1061D" w:rsidRDefault="00E63015">
      <w:pPr>
        <w:numPr>
          <w:ilvl w:val="0"/>
          <w:numId w:val="3"/>
        </w:numPr>
        <w:spacing w:line="360" w:lineRule="exact"/>
        <w:rPr>
          <w:rFonts w:ascii="標楷體" w:eastAsia="標楷體" w:hAnsi="標楷體"/>
          <w:b/>
          <w:color w:val="000000"/>
          <w:sz w:val="26"/>
          <w:szCs w:val="26"/>
        </w:rPr>
      </w:pPr>
      <w:r>
        <w:rPr>
          <w:rFonts w:ascii="標楷體" w:eastAsia="標楷體" w:hAnsi="標楷體"/>
          <w:b/>
          <w:color w:val="000000"/>
          <w:sz w:val="26"/>
          <w:szCs w:val="26"/>
        </w:rPr>
        <w:t>檢視表</w:t>
      </w:r>
    </w:p>
    <w:p w:rsidR="00C1061D" w:rsidRDefault="00E63015">
      <w:pPr>
        <w:numPr>
          <w:ilvl w:val="0"/>
          <w:numId w:val="3"/>
        </w:numPr>
        <w:spacing w:line="360" w:lineRule="exact"/>
      </w:pPr>
      <w:r>
        <w:rPr>
          <w:rFonts w:ascii="標楷體" w:eastAsia="標楷體" w:hAnsi="標楷體"/>
          <w:b/>
          <w:color w:val="000000"/>
          <w:sz w:val="26"/>
          <w:szCs w:val="26"/>
        </w:rPr>
        <w:t>綜合營造業申請登記函</w:t>
      </w:r>
      <w:r>
        <w:rPr>
          <w:rFonts w:ascii="標楷體" w:eastAsia="標楷體" w:hAnsi="標楷體"/>
          <w:b/>
          <w:sz w:val="26"/>
          <w:szCs w:val="26"/>
        </w:rPr>
        <w:t>CC1</w:t>
      </w:r>
      <w:r>
        <w:rPr>
          <w:rFonts w:ascii="標楷體" w:eastAsia="標楷體" w:hAnsi="標楷體"/>
          <w:b/>
          <w:color w:val="000000"/>
          <w:sz w:val="26"/>
          <w:szCs w:val="26"/>
        </w:rPr>
        <w:t>或專業營造業申請登記函</w:t>
      </w:r>
      <w:r>
        <w:rPr>
          <w:rFonts w:ascii="標楷體" w:eastAsia="標楷體" w:hAnsi="標楷體"/>
          <w:b/>
          <w:color w:val="000000"/>
          <w:sz w:val="26"/>
          <w:szCs w:val="26"/>
        </w:rPr>
        <w:t>SC1</w:t>
      </w:r>
    </w:p>
    <w:p w:rsidR="00C1061D" w:rsidRDefault="00E63015">
      <w:pPr>
        <w:numPr>
          <w:ilvl w:val="0"/>
          <w:numId w:val="3"/>
        </w:numPr>
        <w:spacing w:line="360" w:lineRule="exact"/>
        <w:rPr>
          <w:rFonts w:ascii="標楷體" w:eastAsia="標楷體" w:hAnsi="標楷體"/>
          <w:b/>
          <w:color w:val="000000"/>
          <w:sz w:val="26"/>
          <w:szCs w:val="26"/>
        </w:rPr>
      </w:pPr>
      <w:r>
        <w:rPr>
          <w:rFonts w:ascii="標楷體" w:eastAsia="標楷體" w:hAnsi="標楷體"/>
          <w:b/>
          <w:color w:val="000000"/>
          <w:sz w:val="26"/>
          <w:szCs w:val="26"/>
        </w:rPr>
        <w:t>承攬工程手冊正本</w:t>
      </w:r>
    </w:p>
    <w:p w:rsidR="00C1061D" w:rsidRDefault="00E63015">
      <w:pPr>
        <w:numPr>
          <w:ilvl w:val="0"/>
          <w:numId w:val="3"/>
        </w:numPr>
        <w:spacing w:line="360" w:lineRule="exact"/>
      </w:pPr>
      <w:r>
        <w:rPr>
          <w:rFonts w:ascii="標楷體" w:eastAsia="標楷體" w:hAnsi="標楷體"/>
          <w:b/>
          <w:color w:val="000000"/>
          <w:sz w:val="26"/>
          <w:szCs w:val="26"/>
        </w:rPr>
        <w:t>無變更承造人</w:t>
      </w:r>
      <w:r>
        <w:rPr>
          <w:rFonts w:ascii="標楷體" w:eastAsia="標楷體" w:hAnsi="標楷體"/>
          <w:b/>
          <w:color w:val="000000"/>
          <w:sz w:val="26"/>
          <w:szCs w:val="26"/>
        </w:rPr>
        <w:t>切結書</w:t>
      </w:r>
      <w:r>
        <w:rPr>
          <w:rFonts w:ascii="標楷體" w:eastAsia="標楷體" w:hAnsi="標楷體"/>
          <w:b/>
          <w:color w:val="FF0000"/>
          <w:sz w:val="26"/>
          <w:szCs w:val="26"/>
        </w:rPr>
        <w:t>※</w:t>
      </w:r>
      <w:r>
        <w:rPr>
          <w:rFonts w:ascii="標楷體" w:eastAsia="標楷體" w:hAnsi="標楷體"/>
          <w:b/>
          <w:color w:val="FF0000"/>
          <w:sz w:val="26"/>
          <w:szCs w:val="26"/>
        </w:rPr>
        <w:t>承造人負責人應親簽</w:t>
      </w:r>
    </w:p>
    <w:p w:rsidR="00C1061D" w:rsidRDefault="00E63015">
      <w:pPr>
        <w:numPr>
          <w:ilvl w:val="0"/>
          <w:numId w:val="3"/>
        </w:numPr>
        <w:spacing w:line="360" w:lineRule="exact"/>
        <w:rPr>
          <w:rFonts w:ascii="標楷體" w:eastAsia="標楷體" w:hAnsi="標楷體"/>
          <w:b/>
          <w:color w:val="000000"/>
          <w:sz w:val="26"/>
          <w:szCs w:val="26"/>
        </w:rPr>
      </w:pPr>
      <w:r>
        <w:rPr>
          <w:rFonts w:ascii="標楷體" w:eastAsia="標楷體" w:hAnsi="標楷體"/>
          <w:b/>
          <w:color w:val="000000"/>
          <w:sz w:val="26"/>
          <w:szCs w:val="26"/>
        </w:rPr>
        <w:t>營造業承攬工程手冊工程記載表影本（申請註記之工程影本既可，手冊工程記載內容應於開工時填載工程項目及定作人加蓋印鑑）</w:t>
      </w:r>
    </w:p>
    <w:p w:rsidR="00C1061D" w:rsidRDefault="00E63015">
      <w:pPr>
        <w:numPr>
          <w:ilvl w:val="0"/>
          <w:numId w:val="3"/>
        </w:numPr>
        <w:spacing w:line="360" w:lineRule="exact"/>
        <w:rPr>
          <w:rFonts w:ascii="標楷體" w:eastAsia="標楷體" w:hAnsi="標楷體"/>
          <w:b/>
          <w:color w:val="000000"/>
          <w:sz w:val="26"/>
          <w:szCs w:val="26"/>
        </w:rPr>
      </w:pPr>
      <w:r>
        <w:rPr>
          <w:rFonts w:ascii="標楷體" w:eastAsia="標楷體" w:hAnsi="標楷體"/>
          <w:b/>
          <w:color w:val="000000"/>
          <w:sz w:val="26"/>
          <w:szCs w:val="26"/>
        </w:rPr>
        <w:t>建照、使照影本（影本請印製清晰）</w:t>
      </w:r>
    </w:p>
    <w:p w:rsidR="00C1061D" w:rsidRDefault="00E63015">
      <w:pPr>
        <w:pStyle w:val="a7"/>
        <w:numPr>
          <w:ilvl w:val="0"/>
          <w:numId w:val="3"/>
        </w:numPr>
        <w:rPr>
          <w:rFonts w:ascii="標楷體" w:eastAsia="標楷體" w:hAnsi="標楷體"/>
          <w:b/>
          <w:color w:val="000000"/>
          <w:sz w:val="26"/>
          <w:szCs w:val="26"/>
        </w:rPr>
      </w:pPr>
      <w:r>
        <w:rPr>
          <w:rFonts w:ascii="標楷體" w:eastAsia="標楷體" w:hAnsi="標楷體"/>
          <w:b/>
          <w:color w:val="000000"/>
          <w:sz w:val="26"/>
          <w:szCs w:val="26"/>
        </w:rPr>
        <w:t>依營造業法施行細則第十八條規定設置工地主任之工程應檢附有效期限內工地主任執業證影本及工程記載表內工地主任欄位簽章（免設者免附）</w:t>
      </w:r>
    </w:p>
    <w:p w:rsidR="00C1061D" w:rsidRDefault="00E63015">
      <w:pPr>
        <w:pStyle w:val="a7"/>
        <w:numPr>
          <w:ilvl w:val="0"/>
          <w:numId w:val="3"/>
        </w:numPr>
        <w:rPr>
          <w:rFonts w:ascii="標楷體" w:eastAsia="標楷體" w:hAnsi="標楷體"/>
          <w:b/>
          <w:color w:val="000000"/>
          <w:sz w:val="26"/>
          <w:szCs w:val="26"/>
        </w:rPr>
      </w:pPr>
      <w:r>
        <w:rPr>
          <w:rFonts w:ascii="標楷體" w:eastAsia="標楷體" w:hAnsi="標楷體"/>
          <w:b/>
          <w:color w:val="000000"/>
          <w:sz w:val="26"/>
          <w:szCs w:val="26"/>
        </w:rPr>
        <w:t>上列所檢附之書件影本均應加蓋「承攬手冊內登載之公司大小章」及「正影本相符章」。</w:t>
      </w:r>
    </w:p>
    <w:p w:rsidR="00C1061D" w:rsidRDefault="00E63015">
      <w:pPr>
        <w:rPr>
          <w:rFonts w:ascii="標楷體" w:eastAsia="標楷體" w:hAnsi="標楷體"/>
          <w:b/>
          <w:sz w:val="28"/>
          <w:szCs w:val="28"/>
        </w:rPr>
      </w:pPr>
      <w:r>
        <w:rPr>
          <w:rFonts w:ascii="標楷體" w:eastAsia="標楷體" w:hAnsi="標楷體"/>
          <w:b/>
          <w:sz w:val="28"/>
          <w:szCs w:val="28"/>
        </w:rPr>
        <w:t>法令依據</w:t>
      </w:r>
    </w:p>
    <w:p w:rsidR="00C1061D" w:rsidRDefault="00E63015">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營造業法</w:t>
      </w:r>
    </w:p>
    <w:p w:rsidR="00C1061D" w:rsidRDefault="00E63015">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lastRenderedPageBreak/>
        <w:t>第四十二條　營造業於承攬工程開工時，應將該工程登記於承攬工程手冊，由定作人簽章證明；並於工程竣工後，檢同工</w:t>
      </w:r>
      <w:r>
        <w:rPr>
          <w:rFonts w:ascii="標楷體" w:eastAsia="標楷體" w:hAnsi="標楷體" w:cs="Arial"/>
          <w:b/>
          <w:color w:val="000000"/>
          <w:spacing w:val="24"/>
          <w:kern w:val="0"/>
          <w:szCs w:val="24"/>
        </w:rPr>
        <w:t>程契約、竣工證件及承攬工程手冊，送交工程所在地之直轄市或縣（市）主管機關註記後發還之。</w:t>
      </w:r>
      <w:r>
        <w:rPr>
          <w:rFonts w:ascii="標楷體" w:eastAsia="標楷體" w:hAnsi="標楷體" w:cs="Arial"/>
          <w:b/>
          <w:color w:val="000000"/>
          <w:spacing w:val="24"/>
          <w:kern w:val="0"/>
          <w:szCs w:val="24"/>
        </w:rPr>
        <w:t xml:space="preserve"> </w:t>
      </w:r>
    </w:p>
    <w:p w:rsidR="00C1061D" w:rsidRDefault="00E63015">
      <w:pPr>
        <w:widowControl/>
        <w:spacing w:line="320" w:lineRule="exact"/>
        <w:ind w:left="1187" w:hanging="323"/>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前項竣工證件，指建築物使用執照或由定作人出具之竣工驗收證明文件。</w:t>
      </w:r>
    </w:p>
    <w:p w:rsidR="00C1061D" w:rsidRDefault="00E63015">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第五十六條　營造業違反第十一條、第十八條第二項、第二十三條第一項、第二十六條、第三十條第一項、第三十三條第一項、第四十條或第四十二條第一項規定者，按其情節輕重，予以警告或三個月以上一年以下停業處分。</w:t>
      </w:r>
      <w:r>
        <w:rPr>
          <w:rFonts w:ascii="標楷體" w:eastAsia="標楷體" w:hAnsi="標楷體" w:cs="Arial"/>
          <w:b/>
          <w:color w:val="000000"/>
          <w:spacing w:val="24"/>
          <w:kern w:val="0"/>
          <w:szCs w:val="24"/>
        </w:rPr>
        <w:t xml:space="preserve"> </w:t>
      </w:r>
    </w:p>
    <w:p w:rsidR="00C1061D" w:rsidRDefault="00E63015">
      <w:pPr>
        <w:widowControl/>
        <w:spacing w:line="320" w:lineRule="exact"/>
        <w:ind w:left="1187" w:hanging="323"/>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營造業受警告處分三次者，予以三個月以上一年以下停業處分；於五年內受停業處分期間累計滿三年者，廢止其許可。</w:t>
      </w:r>
    </w:p>
    <w:p w:rsidR="00C1061D" w:rsidRDefault="00E63015">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營造業法施行細則</w:t>
      </w:r>
    </w:p>
    <w:p w:rsidR="00C1061D" w:rsidRDefault="00E63015">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第十四條　營造業於承攬工程開工時，應將該工程登載於承攬工程手冊，由定作人簽章證明，並依契約造價填載承攬金額；工程竣工後，應檢同工程契約、竣工證件及承攬工程手冊，送交工程所在地之直轄市或縣（市）主管機關註記後發還之。</w:t>
      </w:r>
      <w:r>
        <w:rPr>
          <w:rFonts w:ascii="標楷體" w:eastAsia="標楷體" w:hAnsi="標楷體" w:cs="Arial"/>
          <w:b/>
          <w:color w:val="000000"/>
          <w:spacing w:val="24"/>
          <w:kern w:val="0"/>
          <w:szCs w:val="24"/>
        </w:rPr>
        <w:t xml:space="preserve"> </w:t>
      </w:r>
    </w:p>
    <w:p w:rsidR="00C1061D" w:rsidRDefault="00E63015">
      <w:pPr>
        <w:widowControl/>
        <w:spacing w:line="320" w:lineRule="exact"/>
        <w:ind w:left="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營造業升等業績之採計，以承攬工程手冊工程記載之完工總價為準；其工程完工總價，依下列規定填寫：</w:t>
      </w:r>
      <w:r>
        <w:rPr>
          <w:rFonts w:ascii="標楷體" w:eastAsia="標楷體" w:hAnsi="標楷體" w:cs="Arial"/>
          <w:b/>
          <w:color w:val="000000"/>
          <w:spacing w:val="24"/>
          <w:kern w:val="0"/>
          <w:szCs w:val="24"/>
        </w:rPr>
        <w:t xml:space="preserve"> </w:t>
      </w:r>
    </w:p>
    <w:p w:rsidR="00C1061D" w:rsidRDefault="00E63015">
      <w:pPr>
        <w:widowControl/>
        <w:numPr>
          <w:ilvl w:val="0"/>
          <w:numId w:val="4"/>
        </w:numPr>
        <w:spacing w:line="320" w:lineRule="exact"/>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承攬政府機關、公立學校、公營事業機構之營繕工程，依完工驗收證明書驗收結算總價填寫。</w:t>
      </w:r>
      <w:r>
        <w:rPr>
          <w:rFonts w:ascii="標楷體" w:eastAsia="標楷體" w:hAnsi="標楷體" w:cs="Arial"/>
          <w:b/>
          <w:color w:val="000000"/>
          <w:spacing w:val="24"/>
          <w:kern w:val="0"/>
          <w:szCs w:val="24"/>
        </w:rPr>
        <w:t xml:space="preserve"> </w:t>
      </w:r>
    </w:p>
    <w:p w:rsidR="00C1061D" w:rsidRDefault="00E63015">
      <w:pPr>
        <w:widowControl/>
        <w:numPr>
          <w:ilvl w:val="0"/>
          <w:numId w:val="4"/>
        </w:numPr>
        <w:spacing w:line="320" w:lineRule="exact"/>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承辦私人營繕工程，其工程造價以定作人（起造人）及承造人共同具名之完工結算金額認定，不得超過使用執照上所記載工程造</w:t>
      </w:r>
      <w:r>
        <w:rPr>
          <w:rFonts w:ascii="標楷體" w:eastAsia="標楷體" w:hAnsi="標楷體" w:cs="Arial"/>
          <w:b/>
          <w:color w:val="000000"/>
          <w:spacing w:val="24"/>
          <w:kern w:val="0"/>
          <w:szCs w:val="24"/>
        </w:rPr>
        <w:t>價之三倍，並應檢附已完工結算金額相符之各期統一發票、定作人（起造人）及承造人共同具結之工程施工期間無變更承造人切結書、使用執照影本及工程契約等文件。</w:t>
      </w:r>
    </w:p>
    <w:p w:rsidR="00C1061D" w:rsidRDefault="00E63015">
      <w:pPr>
        <w:widowControl/>
        <w:spacing w:line="320" w:lineRule="exac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 xml:space="preserve">　三、未申請雜項執照之私人土木工程，得以請款統一發票合計之。</w:t>
      </w:r>
      <w:r>
        <w:rPr>
          <w:rFonts w:ascii="標楷體" w:eastAsia="標楷體" w:hAnsi="標楷體" w:cs="Arial"/>
          <w:b/>
          <w:color w:val="000000"/>
          <w:spacing w:val="24"/>
          <w:kern w:val="0"/>
          <w:szCs w:val="24"/>
        </w:rPr>
        <w:t xml:space="preserve"> </w:t>
      </w:r>
    </w:p>
    <w:p w:rsidR="00C1061D" w:rsidRDefault="00E63015">
      <w:pPr>
        <w:widowControl/>
        <w:spacing w:line="320" w:lineRule="exac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完工總價除前項規定金額外，並得包括定作人（起造人）供應材料之金額，由定作人（起造人）出具證明合計之。</w:t>
      </w:r>
    </w:p>
    <w:p w:rsidR="00C1061D" w:rsidRDefault="00E63015">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第十八條　本法第三十條所定應置工地主任之工程金額或規模如下：</w:t>
      </w:r>
      <w:r>
        <w:rPr>
          <w:rFonts w:ascii="標楷體" w:eastAsia="標楷體" w:hAnsi="標楷體" w:cs="Arial"/>
          <w:b/>
          <w:color w:val="000000"/>
          <w:spacing w:val="24"/>
          <w:kern w:val="0"/>
          <w:szCs w:val="24"/>
        </w:rPr>
        <w:t xml:space="preserve"> </w:t>
      </w:r>
    </w:p>
    <w:p w:rsidR="00C1061D" w:rsidRDefault="00E63015">
      <w:pPr>
        <w:widowControl/>
        <w:spacing w:line="320" w:lineRule="exact"/>
        <w:ind w:left="1187" w:hanging="179"/>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一、承攬金額新臺幣五千萬元以上之工程。</w:t>
      </w:r>
      <w:r>
        <w:rPr>
          <w:rFonts w:ascii="標楷體" w:eastAsia="標楷體" w:hAnsi="標楷體" w:cs="Arial"/>
          <w:b/>
          <w:color w:val="000000"/>
          <w:spacing w:val="24"/>
          <w:kern w:val="0"/>
          <w:szCs w:val="24"/>
        </w:rPr>
        <w:t xml:space="preserve"> </w:t>
      </w:r>
    </w:p>
    <w:p w:rsidR="00C1061D" w:rsidRDefault="00E63015">
      <w:pPr>
        <w:widowControl/>
        <w:spacing w:line="320" w:lineRule="exact"/>
        <w:ind w:left="1187" w:hanging="179"/>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二、建築物高度三十六公尺以上之工程。</w:t>
      </w:r>
      <w:r>
        <w:rPr>
          <w:rFonts w:ascii="標楷體" w:eastAsia="標楷體" w:hAnsi="標楷體" w:cs="Arial"/>
          <w:b/>
          <w:color w:val="000000"/>
          <w:spacing w:val="24"/>
          <w:kern w:val="0"/>
          <w:szCs w:val="24"/>
        </w:rPr>
        <w:t xml:space="preserve"> </w:t>
      </w:r>
    </w:p>
    <w:p w:rsidR="00C1061D" w:rsidRDefault="00E63015">
      <w:pPr>
        <w:widowControl/>
        <w:spacing w:line="320" w:lineRule="exact"/>
        <w:ind w:left="1187" w:hanging="179"/>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三、建築物地下室開挖十公尺以上之工程。</w:t>
      </w:r>
      <w:r>
        <w:rPr>
          <w:rFonts w:ascii="標楷體" w:eastAsia="標楷體" w:hAnsi="標楷體" w:cs="Arial"/>
          <w:b/>
          <w:color w:val="000000"/>
          <w:spacing w:val="24"/>
          <w:kern w:val="0"/>
          <w:szCs w:val="24"/>
        </w:rPr>
        <w:t xml:space="preserve"> </w:t>
      </w:r>
    </w:p>
    <w:p w:rsidR="00C1061D" w:rsidRDefault="00E63015">
      <w:pPr>
        <w:widowControl/>
        <w:spacing w:line="320" w:lineRule="exact"/>
        <w:ind w:left="1187" w:hanging="179"/>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四、橋樑柱跨距二十五公尺以上之工程。</w:t>
      </w:r>
    </w:p>
    <w:p w:rsidR="00C1061D" w:rsidRDefault="00E63015">
      <w:pPr>
        <w:widowControl/>
        <w:spacing w:line="320" w:lineRule="exact"/>
        <w:rPr>
          <w:rFonts w:ascii="標楷體" w:eastAsia="標楷體" w:hAnsi="標楷體" w:cs="Arial"/>
          <w:b/>
          <w:bCs/>
          <w:color w:val="000000"/>
          <w:spacing w:val="24"/>
          <w:szCs w:val="24"/>
        </w:rPr>
      </w:pPr>
      <w:r>
        <w:rPr>
          <w:rFonts w:ascii="標楷體" w:eastAsia="標楷體" w:hAnsi="標楷體" w:cs="Arial"/>
          <w:b/>
          <w:bCs/>
          <w:color w:val="000000"/>
          <w:spacing w:val="24"/>
          <w:szCs w:val="24"/>
        </w:rPr>
        <w:t>營造業規費收費標準</w:t>
      </w:r>
    </w:p>
    <w:p w:rsidR="00C1061D" w:rsidRDefault="00E63015">
      <w:pPr>
        <w:widowControl/>
        <w:spacing w:line="320" w:lineRule="exact"/>
      </w:pPr>
      <w:r>
        <w:rPr>
          <w:rFonts w:ascii="標楷體" w:eastAsia="標楷體" w:hAnsi="標楷體" w:cs="Arial"/>
          <w:b/>
          <w:color w:val="000000"/>
          <w:spacing w:val="24"/>
          <w:szCs w:val="24"/>
        </w:rPr>
        <w:t>內政部</w:t>
      </w:r>
      <w:r>
        <w:rPr>
          <w:rFonts w:ascii="標楷體" w:eastAsia="標楷體" w:hAnsi="標楷體" w:cs="Arial"/>
          <w:b/>
          <w:color w:val="000000"/>
          <w:spacing w:val="24"/>
          <w:szCs w:val="24"/>
        </w:rPr>
        <w:t>96.9.3</w:t>
      </w:r>
      <w:r>
        <w:rPr>
          <w:rFonts w:ascii="標楷體" w:eastAsia="標楷體" w:hAnsi="標楷體" w:cs="Arial"/>
          <w:b/>
          <w:color w:val="000000"/>
          <w:spacing w:val="24"/>
          <w:szCs w:val="24"/>
        </w:rPr>
        <w:t>台內中營字第</w:t>
      </w:r>
      <w:r>
        <w:rPr>
          <w:rFonts w:ascii="標楷體" w:eastAsia="標楷體" w:hAnsi="標楷體" w:cs="Arial"/>
          <w:b/>
          <w:color w:val="000000"/>
          <w:spacing w:val="24"/>
          <w:szCs w:val="24"/>
        </w:rPr>
        <w:t>0960805246</w:t>
      </w:r>
      <w:r>
        <w:rPr>
          <w:rFonts w:ascii="標楷體" w:eastAsia="標楷體" w:hAnsi="標楷體" w:cs="Arial"/>
          <w:b/>
          <w:color w:val="000000"/>
          <w:spacing w:val="24"/>
          <w:szCs w:val="24"/>
        </w:rPr>
        <w:t>號令訂定</w:t>
      </w:r>
      <w:r>
        <w:rPr>
          <w:rFonts w:ascii="標楷體" w:eastAsia="標楷體" w:hAnsi="標楷體" w:cs="Arial"/>
          <w:b/>
          <w:color w:val="000000"/>
          <w:szCs w:val="24"/>
        </w:rPr>
        <w:br/>
      </w:r>
      <w:r>
        <w:rPr>
          <w:rFonts w:ascii="標楷體" w:eastAsia="標楷體" w:hAnsi="標楷體" w:cs="Arial"/>
          <w:b/>
          <w:color w:val="000000"/>
          <w:spacing w:val="24"/>
          <w:szCs w:val="24"/>
        </w:rPr>
        <w:t>內政部</w:t>
      </w:r>
      <w:r>
        <w:rPr>
          <w:rFonts w:ascii="標楷體" w:eastAsia="標楷體" w:hAnsi="標楷體" w:cs="Arial"/>
          <w:b/>
          <w:color w:val="000000"/>
          <w:spacing w:val="24"/>
          <w:szCs w:val="24"/>
        </w:rPr>
        <w:t>97.8.26</w:t>
      </w:r>
      <w:r>
        <w:rPr>
          <w:rFonts w:ascii="標楷體" w:eastAsia="標楷體" w:hAnsi="標楷體" w:cs="Arial"/>
          <w:b/>
          <w:color w:val="000000"/>
          <w:spacing w:val="24"/>
          <w:szCs w:val="24"/>
        </w:rPr>
        <w:t>台內中營字第</w:t>
      </w:r>
      <w:r>
        <w:rPr>
          <w:rFonts w:ascii="標楷體" w:eastAsia="標楷體" w:hAnsi="標楷體" w:cs="Arial"/>
          <w:b/>
          <w:color w:val="000000"/>
          <w:spacing w:val="24"/>
          <w:szCs w:val="24"/>
        </w:rPr>
        <w:t>0970805630</w:t>
      </w:r>
      <w:r>
        <w:rPr>
          <w:rFonts w:ascii="標楷體" w:eastAsia="標楷體" w:hAnsi="標楷體" w:cs="Arial"/>
          <w:b/>
          <w:color w:val="000000"/>
          <w:spacing w:val="24"/>
          <w:szCs w:val="24"/>
        </w:rPr>
        <w:t>號令修正第七條、第九條、第十條條文</w:t>
      </w:r>
    </w:p>
    <w:p w:rsidR="00C1061D" w:rsidRDefault="00E63015">
      <w:pPr>
        <w:widowControl/>
        <w:spacing w:line="320" w:lineRule="exact"/>
        <w:ind w:left="1153" w:hanging="1153"/>
      </w:pPr>
      <w:r>
        <w:rPr>
          <w:rFonts w:ascii="標楷體" w:eastAsia="標楷體" w:hAnsi="標楷體" w:cs="Arial"/>
          <w:b/>
          <w:color w:val="000000"/>
          <w:spacing w:val="24"/>
          <w:szCs w:val="24"/>
        </w:rPr>
        <w:t>第七條　營造業申請審核承攬工程契約或承攬工程手冊於工程竣工後申請註記者，應依下列規定繳納審查費：</w:t>
      </w:r>
    </w:p>
    <w:p w:rsidR="00C1061D" w:rsidRDefault="00E63015">
      <w:pPr>
        <w:widowControl/>
        <w:numPr>
          <w:ilvl w:val="0"/>
          <w:numId w:val="5"/>
        </w:numPr>
        <w:spacing w:line="320" w:lineRule="exact"/>
        <w:ind w:left="1200"/>
      </w:pPr>
      <w:r>
        <w:rPr>
          <w:rFonts w:ascii="標楷體" w:eastAsia="標楷體" w:hAnsi="標楷體" w:cs="Arial"/>
          <w:b/>
          <w:color w:val="000000"/>
          <w:spacing w:val="24"/>
          <w:szCs w:val="24"/>
        </w:rPr>
        <w:t>承攬金額未達新臺幣二千二百五十萬元者，每案</w:t>
      </w:r>
      <w:r>
        <w:rPr>
          <w:rFonts w:ascii="標楷體" w:eastAsia="標楷體" w:hAnsi="標楷體" w:cs="Arial"/>
          <w:b/>
          <w:color w:val="FF0000"/>
          <w:spacing w:val="24"/>
          <w:szCs w:val="24"/>
        </w:rPr>
        <w:t>新臺幣四百元</w:t>
      </w:r>
      <w:r>
        <w:rPr>
          <w:rFonts w:ascii="標楷體" w:eastAsia="標楷體" w:hAnsi="標楷體" w:cs="Arial"/>
          <w:b/>
          <w:color w:val="000000"/>
          <w:spacing w:val="24"/>
          <w:szCs w:val="24"/>
        </w:rPr>
        <w:t>。</w:t>
      </w:r>
    </w:p>
    <w:p w:rsidR="00C1061D" w:rsidRDefault="00E63015">
      <w:pPr>
        <w:widowControl/>
        <w:numPr>
          <w:ilvl w:val="0"/>
          <w:numId w:val="5"/>
        </w:numPr>
        <w:spacing w:line="320" w:lineRule="exact"/>
        <w:ind w:left="1200"/>
      </w:pPr>
      <w:r>
        <w:rPr>
          <w:rFonts w:ascii="標楷體" w:eastAsia="標楷體" w:hAnsi="標楷體" w:cs="Arial"/>
          <w:b/>
          <w:color w:val="000000"/>
          <w:spacing w:val="24"/>
          <w:szCs w:val="24"/>
        </w:rPr>
        <w:t>承攬金額新臺幣二千二百五十萬元以上未達七千五百萬元者，每案</w:t>
      </w:r>
      <w:r>
        <w:rPr>
          <w:rFonts w:ascii="標楷體" w:eastAsia="標楷體" w:hAnsi="標楷體" w:cs="Arial"/>
          <w:b/>
          <w:color w:val="FF0000"/>
          <w:spacing w:val="24"/>
          <w:szCs w:val="24"/>
        </w:rPr>
        <w:t>新臺幣六百元</w:t>
      </w:r>
      <w:r>
        <w:rPr>
          <w:rFonts w:ascii="標楷體" w:eastAsia="標楷體" w:hAnsi="標楷體" w:cs="Arial"/>
          <w:b/>
          <w:color w:val="000000"/>
          <w:spacing w:val="24"/>
          <w:szCs w:val="24"/>
        </w:rPr>
        <w:t>。</w:t>
      </w:r>
    </w:p>
    <w:p w:rsidR="00C1061D" w:rsidRDefault="00E63015">
      <w:pPr>
        <w:widowControl/>
        <w:numPr>
          <w:ilvl w:val="0"/>
          <w:numId w:val="5"/>
        </w:numPr>
        <w:spacing w:line="320" w:lineRule="exact"/>
        <w:ind w:left="1200"/>
      </w:pPr>
      <w:r>
        <w:rPr>
          <w:rFonts w:ascii="標楷體" w:eastAsia="標楷體" w:hAnsi="標楷體" w:cs="Arial"/>
          <w:b/>
          <w:color w:val="000000"/>
          <w:spacing w:val="24"/>
          <w:szCs w:val="24"/>
        </w:rPr>
        <w:t>承攬金額新臺幣七千五百萬以上者，每案</w:t>
      </w:r>
      <w:r>
        <w:rPr>
          <w:rFonts w:ascii="標楷體" w:eastAsia="標楷體" w:hAnsi="標楷體" w:cs="Arial"/>
          <w:b/>
          <w:color w:val="FF0000"/>
          <w:spacing w:val="24"/>
          <w:szCs w:val="24"/>
        </w:rPr>
        <w:t>新臺幣八百元</w:t>
      </w:r>
      <w:r>
        <w:rPr>
          <w:rFonts w:ascii="標楷體" w:eastAsia="標楷體" w:hAnsi="標楷體" w:cs="Arial"/>
          <w:b/>
          <w:color w:val="000000"/>
          <w:spacing w:val="24"/>
          <w:szCs w:val="24"/>
        </w:rPr>
        <w:t>。</w:t>
      </w:r>
      <w:r>
        <w:rPr>
          <w:rFonts w:ascii="標楷體" w:eastAsia="標楷體" w:hAnsi="標楷體" w:cs="Arial"/>
          <w:b/>
          <w:color w:val="000000"/>
          <w:szCs w:val="24"/>
        </w:rPr>
        <w:br/>
      </w:r>
      <w:r>
        <w:rPr>
          <w:rFonts w:ascii="標楷體" w:eastAsia="標楷體" w:hAnsi="標楷體" w:cs="Arial"/>
          <w:b/>
          <w:color w:val="000000"/>
          <w:spacing w:val="24"/>
          <w:szCs w:val="24"/>
        </w:rPr>
        <w:t>營造業申請停業註記者，應繳納審查費，每案新臺幣二百元。</w:t>
      </w:r>
    </w:p>
    <w:sectPr w:rsidR="00C1061D" w:rsidSect="00C1061D">
      <w:pgSz w:w="11906" w:h="16838"/>
      <w:pgMar w:top="426" w:right="1274" w:bottom="567" w:left="1276"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015" w:rsidRDefault="00E63015" w:rsidP="00C1061D">
      <w:r>
        <w:separator/>
      </w:r>
    </w:p>
  </w:endnote>
  <w:endnote w:type="continuationSeparator" w:id="0">
    <w:p w:rsidR="00E63015" w:rsidRDefault="00E63015" w:rsidP="00C10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015" w:rsidRDefault="00E63015" w:rsidP="00C1061D">
      <w:r w:rsidRPr="00C1061D">
        <w:rPr>
          <w:color w:val="000000"/>
        </w:rPr>
        <w:separator/>
      </w:r>
    </w:p>
  </w:footnote>
  <w:footnote w:type="continuationSeparator" w:id="0">
    <w:p w:rsidR="00E63015" w:rsidRDefault="00E63015" w:rsidP="00C106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163E8"/>
    <w:multiLevelType w:val="multilevel"/>
    <w:tmpl w:val="F89C1A72"/>
    <w:lvl w:ilvl="0">
      <w:start w:val="1"/>
      <w:numFmt w:val="decimal"/>
      <w:lvlText w:val="%1."/>
      <w:lvlJc w:val="left"/>
      <w:pPr>
        <w:ind w:left="1199" w:hanging="360"/>
      </w:pPr>
    </w:lvl>
    <w:lvl w:ilvl="1">
      <w:start w:val="1"/>
      <w:numFmt w:val="ideographTraditional"/>
      <w:lvlText w:val="%2、"/>
      <w:lvlJc w:val="left"/>
      <w:pPr>
        <w:ind w:left="1799" w:hanging="480"/>
      </w:pPr>
    </w:lvl>
    <w:lvl w:ilvl="2">
      <w:start w:val="1"/>
      <w:numFmt w:val="lowerRoman"/>
      <w:lvlText w:val="%3."/>
      <w:lvlJc w:val="right"/>
      <w:pPr>
        <w:ind w:left="2279" w:hanging="480"/>
      </w:pPr>
    </w:lvl>
    <w:lvl w:ilvl="3">
      <w:start w:val="1"/>
      <w:numFmt w:val="decimal"/>
      <w:lvlText w:val="%4."/>
      <w:lvlJc w:val="left"/>
      <w:pPr>
        <w:ind w:left="2759" w:hanging="480"/>
      </w:pPr>
    </w:lvl>
    <w:lvl w:ilvl="4">
      <w:start w:val="1"/>
      <w:numFmt w:val="ideographTraditional"/>
      <w:lvlText w:val="%5、"/>
      <w:lvlJc w:val="left"/>
      <w:pPr>
        <w:ind w:left="3239" w:hanging="480"/>
      </w:pPr>
    </w:lvl>
    <w:lvl w:ilvl="5">
      <w:start w:val="1"/>
      <w:numFmt w:val="lowerRoman"/>
      <w:lvlText w:val="%6."/>
      <w:lvlJc w:val="right"/>
      <w:pPr>
        <w:ind w:left="3719" w:hanging="480"/>
      </w:pPr>
    </w:lvl>
    <w:lvl w:ilvl="6">
      <w:start w:val="1"/>
      <w:numFmt w:val="decimal"/>
      <w:lvlText w:val="%7."/>
      <w:lvlJc w:val="left"/>
      <w:pPr>
        <w:ind w:left="4199" w:hanging="480"/>
      </w:pPr>
    </w:lvl>
    <w:lvl w:ilvl="7">
      <w:start w:val="1"/>
      <w:numFmt w:val="ideographTraditional"/>
      <w:lvlText w:val="%8、"/>
      <w:lvlJc w:val="left"/>
      <w:pPr>
        <w:ind w:left="4679" w:hanging="480"/>
      </w:pPr>
    </w:lvl>
    <w:lvl w:ilvl="8">
      <w:start w:val="1"/>
      <w:numFmt w:val="lowerRoman"/>
      <w:lvlText w:val="%9."/>
      <w:lvlJc w:val="right"/>
      <w:pPr>
        <w:ind w:left="5159" w:hanging="480"/>
      </w:pPr>
    </w:lvl>
  </w:abstractNum>
  <w:abstractNum w:abstractNumId="1">
    <w:nsid w:val="3DA22D69"/>
    <w:multiLevelType w:val="multilevel"/>
    <w:tmpl w:val="806EA140"/>
    <w:lvl w:ilvl="0">
      <w:start w:val="1"/>
      <w:numFmt w:val="taiwaneseCountingThousand"/>
      <w:lvlText w:val="%1、"/>
      <w:lvlJc w:val="left"/>
      <w:pPr>
        <w:ind w:left="990" w:hanging="72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
    <w:nsid w:val="5C045B32"/>
    <w:multiLevelType w:val="multilevel"/>
    <w:tmpl w:val="A4BC4D9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C1E23E6"/>
    <w:multiLevelType w:val="multilevel"/>
    <w:tmpl w:val="C6AA240E"/>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
    <w:nsid w:val="69E300BF"/>
    <w:multiLevelType w:val="multilevel"/>
    <w:tmpl w:val="9E7A3EF6"/>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C1061D"/>
    <w:rsid w:val="000755D2"/>
    <w:rsid w:val="00C1061D"/>
    <w:rsid w:val="00E630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061D"/>
    <w:pPr>
      <w:widowControl w:val="0"/>
      <w:suppressAutoHyphens/>
    </w:pPr>
    <w:rPr>
      <w:rFonts w:ascii="Times New Roman" w:hAnsi="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061D"/>
    <w:pPr>
      <w:tabs>
        <w:tab w:val="center" w:pos="4153"/>
        <w:tab w:val="right" w:pos="8306"/>
      </w:tabs>
      <w:snapToGrid w:val="0"/>
    </w:pPr>
    <w:rPr>
      <w:sz w:val="20"/>
    </w:rPr>
  </w:style>
  <w:style w:type="character" w:customStyle="1" w:styleId="a4">
    <w:name w:val="頁首 字元"/>
    <w:basedOn w:val="a0"/>
    <w:rsid w:val="00C1061D"/>
    <w:rPr>
      <w:rFonts w:ascii="Times New Roman" w:eastAsia="新細明體" w:hAnsi="Times New Roman" w:cs="Times New Roman"/>
      <w:sz w:val="20"/>
      <w:szCs w:val="20"/>
    </w:rPr>
  </w:style>
  <w:style w:type="paragraph" w:styleId="a5">
    <w:name w:val="footer"/>
    <w:basedOn w:val="a"/>
    <w:rsid w:val="00C1061D"/>
    <w:pPr>
      <w:tabs>
        <w:tab w:val="center" w:pos="4153"/>
        <w:tab w:val="right" w:pos="8306"/>
      </w:tabs>
      <w:snapToGrid w:val="0"/>
    </w:pPr>
    <w:rPr>
      <w:sz w:val="20"/>
    </w:rPr>
  </w:style>
  <w:style w:type="character" w:customStyle="1" w:styleId="a6">
    <w:name w:val="頁尾 字元"/>
    <w:basedOn w:val="a0"/>
    <w:rsid w:val="00C1061D"/>
    <w:rPr>
      <w:rFonts w:ascii="Times New Roman" w:eastAsia="新細明體" w:hAnsi="Times New Roman" w:cs="Times New Roman"/>
      <w:sz w:val="20"/>
      <w:szCs w:val="20"/>
    </w:rPr>
  </w:style>
  <w:style w:type="paragraph" w:styleId="a7">
    <w:name w:val="List Paragraph"/>
    <w:basedOn w:val="a"/>
    <w:rsid w:val="00C1061D"/>
    <w:pPr>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臺中市營造業申請建築工程竣工註記說明及檢附文件</dc:title>
  <dc:creator>賴光庭</dc:creator>
  <cp:lastModifiedBy>scottlais</cp:lastModifiedBy>
  <cp:revision>2</cp:revision>
  <cp:lastPrinted>2009-07-10T09:14:00Z</cp:lastPrinted>
  <dcterms:created xsi:type="dcterms:W3CDTF">2016-03-09T03:13:00Z</dcterms:created>
  <dcterms:modified xsi:type="dcterms:W3CDTF">2016-03-09T03:13:00Z</dcterms:modified>
</cp:coreProperties>
</file>