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91" w:rsidRDefault="00F36540">
      <w:pPr>
        <w:spacing w:after="240"/>
        <w:ind w:left="2642" w:right="312"/>
      </w:pPr>
      <w:r>
        <w:rPr>
          <w:rFonts w:ascii="標楷體" w:eastAsia="標楷體" w:hAnsi="標楷體"/>
          <w:color w:val="FF0000"/>
          <w:sz w:val="40"/>
        </w:rPr>
        <w:t>建築物室內裝修簽證表</w:t>
      </w:r>
      <w:r>
        <w:rPr>
          <w:rFonts w:ascii="標楷體" w:eastAsia="標楷體" w:hAnsi="標楷體"/>
          <w:color w:val="FF0000"/>
          <w:sz w:val="40"/>
        </w:rPr>
        <w:t xml:space="preserve"> </w:t>
      </w:r>
      <w:r>
        <w:rPr>
          <w:rFonts w:ascii="華康中黑體" w:eastAsia="華康中黑體" w:hAnsi="華康中黑體"/>
          <w:color w:val="FF5050"/>
          <w:sz w:val="28"/>
        </w:rPr>
        <w:t xml:space="preserve">         </w:t>
      </w:r>
      <w:r>
        <w:rPr>
          <w:rFonts w:ascii="標楷體" w:eastAsia="華康中黑體" w:hAnsi="標楷體"/>
          <w:color w:val="FF5050"/>
        </w:rPr>
        <w:t>E1-5</w:t>
      </w:r>
    </w:p>
    <w:tbl>
      <w:tblPr>
        <w:tblW w:w="9000" w:type="dxa"/>
        <w:tblInd w:w="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54"/>
        <w:gridCol w:w="4366"/>
        <w:gridCol w:w="3380"/>
      </w:tblGrid>
      <w:tr w:rsidR="00160491" w:rsidTr="00160491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9000" w:type="dxa"/>
            <w:gridSpan w:val="3"/>
            <w:tcBorders>
              <w:top w:val="single" w:sz="6" w:space="0" w:color="FF5050"/>
              <w:bottom w:val="single" w:sz="6" w:space="0" w:color="FF505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491" w:rsidRDefault="00F36540">
            <w:pPr>
              <w:spacing w:line="340" w:lineRule="exact"/>
              <w:ind w:right="-28"/>
              <w:jc w:val="both"/>
            </w:pPr>
            <w:r>
              <w:rPr>
                <w:rFonts w:eastAsia="標楷體"/>
                <w:color w:val="FF5050"/>
              </w:rPr>
              <w:t>依據建築物室內裝修管理辦法第二十七條規定，室內裝修施工從業者應依照核定之室內裝修圖說施工；如於施工前或施工中變更設計時，仍應依本辦法申請辦理審核。但不變更防火避難設施、防火區劃，不降低原使用裝修材料耐燃等級或分間牆構造之防火時效者，得於竣工後，備具第三十條規定圖說，一次報驗。</w:t>
            </w:r>
          </w:p>
        </w:tc>
      </w:tr>
      <w:tr w:rsidR="00160491" w:rsidTr="001604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0" w:type="dxa"/>
            <w:gridSpan w:val="3"/>
            <w:tcBorders>
              <w:top w:val="single" w:sz="6" w:space="0" w:color="FF5050"/>
              <w:bottom w:val="single" w:sz="6" w:space="0" w:color="FF505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0491" w:rsidRDefault="00F36540">
            <w:pPr>
              <w:widowControl/>
              <w:spacing w:line="340" w:lineRule="exact"/>
              <w:ind w:firstLine="126"/>
              <w:jc w:val="both"/>
            </w:pPr>
            <w:r>
              <w:rPr>
                <w:rFonts w:ascii="標楷體" w:eastAsia="標楷體" w:hAnsi="標楷體"/>
                <w:color w:val="008080"/>
                <w:sz w:val="20"/>
                <w:szCs w:val="28"/>
              </w:rPr>
              <w:t>&lt;1.</w:t>
            </w:r>
            <w:r>
              <w:rPr>
                <w:rFonts w:ascii="標楷體" w:eastAsia="標楷體" w:hAnsi="標楷體"/>
                <w:color w:val="008080"/>
                <w:sz w:val="20"/>
                <w:szCs w:val="28"/>
              </w:rPr>
              <w:t>核對原核准副本</w:t>
            </w:r>
            <w:r>
              <w:rPr>
                <w:rFonts w:ascii="標楷體" w:eastAsia="標楷體" w:hAnsi="標楷體"/>
                <w:color w:val="008080"/>
                <w:sz w:val="20"/>
                <w:szCs w:val="28"/>
              </w:rPr>
              <w:t>E1-3</w:t>
            </w:r>
            <w:r>
              <w:rPr>
                <w:rFonts w:ascii="標楷體" w:eastAsia="標楷體" w:hAnsi="標楷體"/>
                <w:color w:val="008080"/>
                <w:sz w:val="20"/>
                <w:szCs w:val="28"/>
              </w:rPr>
              <w:t>裝修地址是否正確相符，除有正明文件經確認無疑外，不得任意變更。</w:t>
            </w:r>
            <w:r>
              <w:rPr>
                <w:rFonts w:ascii="標楷體" w:eastAsia="標楷體" w:hAnsi="標楷體"/>
                <w:color w:val="008080"/>
                <w:sz w:val="20"/>
                <w:szCs w:val="28"/>
              </w:rPr>
              <w:t>&gt;</w:t>
            </w:r>
          </w:p>
          <w:p w:rsidR="00160491" w:rsidRDefault="00F36540">
            <w:pPr>
              <w:widowControl/>
              <w:snapToGrid w:val="0"/>
              <w:spacing w:line="400" w:lineRule="exact"/>
              <w:ind w:right="714"/>
              <w:jc w:val="both"/>
            </w:pPr>
            <w:r>
              <w:rPr>
                <w:rFonts w:ascii="標楷體" w:eastAsia="標楷體" w:hAnsi="標楷體"/>
                <w:color w:val="FF5050"/>
              </w:rPr>
              <w:t>【地址】</w:t>
            </w:r>
            <w:r>
              <w:rPr>
                <w:rFonts w:ascii="標楷體" w:eastAsia="標楷體" w:hAnsi="標楷體"/>
                <w:color w:val="0000FF"/>
              </w:rPr>
              <w:t>臺中市</w:t>
            </w:r>
            <w:r>
              <w:rPr>
                <w:rFonts w:eastAsia="標楷體"/>
                <w:color w:val="0000FF"/>
              </w:rPr>
              <w:t>○○</w:t>
            </w:r>
            <w:r>
              <w:rPr>
                <w:rFonts w:eastAsia="標楷體"/>
                <w:color w:val="0000FF"/>
              </w:rPr>
              <w:t>區</w:t>
            </w:r>
            <w:r>
              <w:rPr>
                <w:rFonts w:eastAsia="標楷體"/>
                <w:color w:val="0000FF"/>
              </w:rPr>
              <w:t>○○</w:t>
            </w:r>
            <w:r>
              <w:rPr>
                <w:rFonts w:eastAsia="標楷體"/>
                <w:color w:val="0000FF"/>
              </w:rPr>
              <w:t>路</w:t>
            </w:r>
            <w:r>
              <w:rPr>
                <w:rFonts w:eastAsia="標楷體"/>
                <w:color w:val="0000FF"/>
              </w:rPr>
              <w:t>○○</w:t>
            </w:r>
            <w:r>
              <w:rPr>
                <w:rFonts w:eastAsia="標楷體"/>
                <w:color w:val="0000FF"/>
              </w:rPr>
              <w:t>號</w:t>
            </w:r>
          </w:p>
          <w:p w:rsidR="00160491" w:rsidRDefault="00160491">
            <w:pPr>
              <w:snapToGrid w:val="0"/>
              <w:spacing w:line="400" w:lineRule="exact"/>
              <w:ind w:right="-28"/>
              <w:jc w:val="both"/>
            </w:pPr>
            <w:r w:rsidRPr="00160491">
              <w:rPr>
                <w:rFonts w:ascii="標楷體" w:eastAsia="標楷體" w:hAnsi="標楷體"/>
                <w:color w:val="FF5050"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0;text-align:left;margin-left:110.5pt;margin-top:2.4pt;width:338.1pt;height:35.7pt;z-index:251658240;visibility:visible" filled="f" stroked="f">
                  <v:textbox style="mso-rotate-with-shape:t">
                    <w:txbxContent>
                      <w:p w:rsidR="00160491" w:rsidRDefault="00F36540">
                        <w:pPr>
                          <w:spacing w:line="200" w:lineRule="exact"/>
                          <w:ind w:left="308" w:hanging="308"/>
                        </w:pPr>
                        <w:r>
                          <w:rPr>
                            <w:rFonts w:ascii="標楷體" w:eastAsia="標楷體" w:hAnsi="標楷體"/>
                            <w:color w:val="008080"/>
                            <w:sz w:val="20"/>
                            <w:szCs w:val="28"/>
                          </w:rPr>
                          <w:t>&lt;2.</w:t>
                        </w:r>
                        <w:r>
                          <w:rPr>
                            <w:rFonts w:ascii="標楷體" w:eastAsia="標楷體" w:hAnsi="標楷體"/>
                            <w:color w:val="008080"/>
                            <w:sz w:val="20"/>
                            <w:szCs w:val="28"/>
                          </w:rPr>
                          <w:t>核對室內裝修施工業文件資料是否正確，與</w:t>
                        </w:r>
                        <w:r>
                          <w:rPr>
                            <w:rFonts w:ascii="標楷體" w:eastAsia="標楷體" w:hAnsi="標楷體"/>
                            <w:color w:val="008080"/>
                            <w:sz w:val="20"/>
                            <w:szCs w:val="28"/>
                          </w:rPr>
                          <w:t>E2-2(</w:t>
                        </w:r>
                        <w:r>
                          <w:rPr>
                            <w:rFonts w:ascii="標楷體" w:eastAsia="標楷體" w:hAnsi="標楷體"/>
                            <w:color w:val="008080"/>
                            <w:sz w:val="20"/>
                            <w:szCs w:val="28"/>
                          </w:rPr>
                          <w:t>室內裝修竣工查驗申請書</w:t>
                        </w:r>
                        <w:r>
                          <w:rPr>
                            <w:rFonts w:ascii="標楷體" w:eastAsia="標楷體" w:hAnsi="標楷體"/>
                            <w:color w:val="008080"/>
                            <w:sz w:val="20"/>
                            <w:szCs w:val="28"/>
                          </w:rPr>
                          <w:t>)</w:t>
                        </w:r>
                        <w:r>
                          <w:rPr>
                            <w:rFonts w:ascii="標楷體" w:eastAsia="標楷體" w:hAnsi="標楷體"/>
                            <w:color w:val="008080"/>
                            <w:sz w:val="20"/>
                            <w:szCs w:val="28"/>
                          </w:rPr>
                          <w:t>是否相符。</w:t>
                        </w:r>
                        <w:r>
                          <w:rPr>
                            <w:rFonts w:ascii="標楷體" w:eastAsia="標楷體" w:hAnsi="標楷體"/>
                            <w:color w:val="008080"/>
                            <w:sz w:val="20"/>
                            <w:szCs w:val="28"/>
                          </w:rPr>
                          <w:t>&gt;</w:t>
                        </w:r>
                      </w:p>
                    </w:txbxContent>
                  </v:textbox>
                </v:shape>
              </w:pict>
            </w:r>
            <w:r w:rsidR="00F36540">
              <w:rPr>
                <w:rFonts w:eastAsia="標楷體"/>
                <w:color w:val="FF5050"/>
              </w:rPr>
              <w:t>【專業設計技術人員】</w:t>
            </w:r>
          </w:p>
          <w:p w:rsidR="00160491" w:rsidRDefault="00160491">
            <w:pPr>
              <w:widowControl/>
              <w:snapToGrid w:val="0"/>
              <w:spacing w:line="400" w:lineRule="exact"/>
              <w:ind w:right="-28"/>
              <w:jc w:val="both"/>
            </w:pPr>
            <w:r w:rsidRPr="00160491">
              <w:rPr>
                <w:rFonts w:ascii="標楷體" w:eastAsia="標楷體" w:hAnsi="標楷體"/>
                <w:color w:val="FF5050"/>
                <w:sz w:val="20"/>
              </w:rPr>
              <w:pict>
                <v:rect id="Rectangle 3" o:spid="_x0000_s1028" style="position:absolute;left:0;text-align:left;margin-left:322.6pt;margin-top:19.1pt;width:24.4pt;height:24.4pt;z-index:251656192;visibility:visible" filled="f" strokecolor="blue" strokeweight=".26467mm">
                  <v:textbox style="mso-rotate-with-shape:t" inset="0,0,0,0"/>
                </v:rect>
              </w:pict>
            </w:r>
            <w:r w:rsidRPr="00160491">
              <w:rPr>
                <w:rFonts w:ascii="標楷體" w:eastAsia="標楷體" w:hAnsi="標楷體"/>
                <w:color w:val="FF5050"/>
                <w:sz w:val="20"/>
              </w:rPr>
              <w:pict>
                <v:shape id="Text Box 4" o:spid="_x0000_s1029" type="#_x0000_t202" style="position:absolute;left:0;text-align:left;margin-left:344.25pt;margin-top:19pt;width:71.05pt;height:27pt;z-index:251657216;visibility:visible" filled="f" stroked="f">
                  <v:textbox style="mso-rotate-with-shape:t">
                    <w:txbxContent>
                      <w:p w:rsidR="00160491" w:rsidRDefault="00F36540">
                        <w:pPr>
                          <w:rPr>
                            <w:rFonts w:ascii="標楷體" w:eastAsia="標楷體" w:hAnsi="標楷體"/>
                            <w:color w:val="008080"/>
                          </w:rPr>
                        </w:pPr>
                        <w:r>
                          <w:rPr>
                            <w:rFonts w:ascii="標楷體" w:eastAsia="標楷體" w:hAnsi="標楷體"/>
                            <w:color w:val="008080"/>
                          </w:rPr>
                          <w:t>簽名用印</w:t>
                        </w:r>
                      </w:p>
                    </w:txbxContent>
                  </v:textbox>
                </v:shape>
              </w:pict>
            </w:r>
            <w:r w:rsidR="00F36540">
              <w:rPr>
                <w:rFonts w:eastAsia="標楷體"/>
                <w:color w:val="FF5050"/>
              </w:rPr>
              <w:t>【姓名】</w:t>
            </w:r>
            <w:r w:rsidR="00F36540">
              <w:rPr>
                <w:rFonts w:eastAsia="標楷體"/>
                <w:color w:val="0000FF"/>
              </w:rPr>
              <w:t>○○○</w:t>
            </w:r>
          </w:p>
          <w:p w:rsidR="00160491" w:rsidRDefault="00F36540">
            <w:pPr>
              <w:snapToGrid w:val="0"/>
              <w:spacing w:line="400" w:lineRule="exact"/>
              <w:ind w:right="-28"/>
              <w:jc w:val="both"/>
            </w:pPr>
            <w:r>
              <w:rPr>
                <w:rFonts w:eastAsia="標楷體"/>
                <w:color w:val="FF5050"/>
              </w:rPr>
              <w:t>【登記證字號】</w:t>
            </w:r>
            <w:r>
              <w:rPr>
                <w:rFonts w:ascii="標楷體" w:eastAsia="標楷體" w:hAnsi="標楷體"/>
                <w:color w:val="0000FF"/>
                <w:sz w:val="22"/>
              </w:rPr>
              <w:t>內營室技字第</w:t>
            </w:r>
            <w:r>
              <w:rPr>
                <w:rFonts w:ascii="標楷體" w:eastAsia="標楷體" w:hAnsi="標楷體"/>
                <w:color w:val="0000FF"/>
                <w:sz w:val="22"/>
              </w:rPr>
              <w:t>○</w:t>
            </w:r>
            <w:r>
              <w:rPr>
                <w:rFonts w:ascii="標楷體" w:eastAsia="標楷體" w:hAnsi="標楷體"/>
                <w:color w:val="0000FF"/>
                <w:sz w:val="22"/>
              </w:rPr>
              <w:t>號</w:t>
            </w:r>
            <w:r>
              <w:rPr>
                <w:rFonts w:eastAsia="標楷體"/>
                <w:color w:val="FF5050"/>
              </w:rPr>
              <w:t xml:space="preserve">                 </w:t>
            </w:r>
            <w:r>
              <w:rPr>
                <w:rFonts w:ascii="標楷體" w:eastAsia="標楷體" w:hAnsi="標楷體"/>
                <w:color w:val="FF5050"/>
              </w:rPr>
              <w:t>【簽章】</w:t>
            </w:r>
          </w:p>
          <w:p w:rsidR="00160491" w:rsidRDefault="00160491">
            <w:pPr>
              <w:snapToGrid w:val="0"/>
              <w:spacing w:line="520" w:lineRule="exact"/>
              <w:ind w:right="-28"/>
              <w:jc w:val="both"/>
            </w:pPr>
            <w:r w:rsidRPr="00160491">
              <w:rPr>
                <w:rFonts w:ascii="標楷體" w:eastAsia="標楷體" w:hAnsi="標楷體"/>
                <w:color w:val="008080"/>
                <w:sz w:val="20"/>
                <w:szCs w:val="28"/>
              </w:rPr>
              <w:pict>
                <v:shape id="Text Box 7" o:spid="_x0000_s1030" type="#_x0000_t202" style="position:absolute;left:0;text-align:left;margin-left:303.4pt;margin-top:10.5pt;width:2in;height:18pt;z-index:251659264;visibility:visible" filled="f" stroked="f">
                  <v:textbox style="mso-rotate-with-shape:t">
                    <w:txbxContent>
                      <w:p w:rsidR="00160491" w:rsidRDefault="00F36540">
                        <w:pPr>
                          <w:spacing w:line="200" w:lineRule="exact"/>
                          <w:ind w:left="308" w:hanging="308"/>
                        </w:pPr>
                        <w:r>
                          <w:rPr>
                            <w:rFonts w:ascii="標楷體" w:eastAsia="標楷體" w:hAnsi="標楷體"/>
                            <w:color w:val="008080"/>
                            <w:sz w:val="20"/>
                            <w:szCs w:val="28"/>
                          </w:rPr>
                          <w:t>&lt;3.</w:t>
                        </w:r>
                        <w:r>
                          <w:rPr>
                            <w:rFonts w:ascii="標楷體" w:eastAsia="標楷體" w:hAnsi="標楷體"/>
                            <w:color w:val="008080"/>
                            <w:sz w:val="20"/>
                            <w:szCs w:val="28"/>
                          </w:rPr>
                          <w:t>抽查紀錄是否已填寫。</w:t>
                        </w:r>
                        <w:r>
                          <w:rPr>
                            <w:rFonts w:ascii="標楷體" w:eastAsia="標楷體" w:hAnsi="標楷體"/>
                            <w:color w:val="008080"/>
                            <w:sz w:val="20"/>
                            <w:szCs w:val="28"/>
                          </w:rPr>
                          <w:t>&gt;</w:t>
                        </w:r>
                      </w:p>
                    </w:txbxContent>
                  </v:textbox>
                </v:shape>
              </w:pict>
            </w:r>
          </w:p>
        </w:tc>
      </w:tr>
      <w:tr w:rsidR="00160491" w:rsidTr="0016049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254" w:type="dxa"/>
            <w:tcBorders>
              <w:top w:val="single" w:sz="6" w:space="0" w:color="FF5050"/>
              <w:left w:val="single" w:sz="6" w:space="0" w:color="FF5050"/>
              <w:bottom w:val="single" w:sz="6" w:space="0" w:color="FF5050"/>
              <w:right w:val="single" w:sz="6" w:space="0" w:color="FF505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491" w:rsidRDefault="00160491">
            <w:pPr>
              <w:widowControl/>
              <w:spacing w:line="340" w:lineRule="exact"/>
              <w:ind w:left="92" w:right="100"/>
              <w:jc w:val="center"/>
              <w:rPr>
                <w:rFonts w:ascii="標楷體" w:eastAsia="標楷體" w:hAnsi="標楷體"/>
                <w:color w:val="FF5050"/>
              </w:rPr>
            </w:pPr>
          </w:p>
        </w:tc>
        <w:tc>
          <w:tcPr>
            <w:tcW w:w="4366" w:type="dxa"/>
            <w:tcBorders>
              <w:top w:val="single" w:sz="6" w:space="0" w:color="FF5050"/>
              <w:left w:val="single" w:sz="6" w:space="0" w:color="FF5050"/>
              <w:bottom w:val="single" w:sz="6" w:space="0" w:color="FF5050"/>
              <w:right w:val="single" w:sz="6" w:space="0" w:color="FF505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491" w:rsidRDefault="00F36540">
            <w:pPr>
              <w:widowControl/>
              <w:spacing w:line="340" w:lineRule="exact"/>
              <w:ind w:left="564" w:right="515"/>
              <w:rPr>
                <w:rFonts w:ascii="標楷體" w:eastAsia="標楷體" w:hAnsi="標楷體"/>
                <w:color w:val="FF5050"/>
              </w:rPr>
            </w:pPr>
            <w:r>
              <w:rPr>
                <w:rFonts w:ascii="標楷體" w:eastAsia="標楷體" w:hAnsi="標楷體"/>
                <w:color w:val="FF5050"/>
              </w:rPr>
              <w:t>簽證項目</w:t>
            </w:r>
          </w:p>
        </w:tc>
        <w:tc>
          <w:tcPr>
            <w:tcW w:w="3380" w:type="dxa"/>
            <w:tcBorders>
              <w:top w:val="single" w:sz="6" w:space="0" w:color="FF5050"/>
              <w:left w:val="single" w:sz="6" w:space="0" w:color="FF5050"/>
              <w:bottom w:val="single" w:sz="6" w:space="0" w:color="FF5050"/>
              <w:right w:val="single" w:sz="6" w:space="0" w:color="FF505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491" w:rsidRDefault="00F36540">
            <w:pPr>
              <w:widowControl/>
              <w:spacing w:line="340" w:lineRule="exact"/>
              <w:ind w:left="869" w:right="932"/>
              <w:rPr>
                <w:rFonts w:ascii="標楷體" w:eastAsia="標楷體" w:hAnsi="標楷體"/>
                <w:color w:val="FF5050"/>
              </w:rPr>
            </w:pPr>
            <w:r>
              <w:rPr>
                <w:rFonts w:ascii="標楷體" w:eastAsia="標楷體" w:hAnsi="標楷體"/>
                <w:color w:val="FF5050"/>
              </w:rPr>
              <w:t>抽查記錄</w:t>
            </w:r>
          </w:p>
        </w:tc>
      </w:tr>
      <w:tr w:rsidR="00160491" w:rsidTr="0016049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254" w:type="dxa"/>
            <w:tcBorders>
              <w:top w:val="single" w:sz="6" w:space="0" w:color="FF5050"/>
              <w:left w:val="single" w:sz="6" w:space="0" w:color="FF5050"/>
              <w:bottom w:val="single" w:sz="6" w:space="0" w:color="FF5050"/>
              <w:right w:val="single" w:sz="6" w:space="0" w:color="FF505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491" w:rsidRDefault="00F36540">
            <w:pPr>
              <w:widowControl/>
              <w:spacing w:line="340" w:lineRule="exact"/>
              <w:ind w:left="92" w:right="100"/>
              <w:jc w:val="center"/>
              <w:rPr>
                <w:rFonts w:ascii="Arial" w:eastAsia="標楷體" w:hAnsi="Arial"/>
                <w:color w:val="FF5050"/>
                <w:sz w:val="20"/>
              </w:rPr>
            </w:pPr>
            <w:r>
              <w:rPr>
                <w:rFonts w:ascii="Arial" w:eastAsia="標楷體" w:hAnsi="Arial"/>
                <w:color w:val="FF5050"/>
                <w:sz w:val="20"/>
              </w:rPr>
              <w:t>1.</w:t>
            </w:r>
          </w:p>
        </w:tc>
        <w:tc>
          <w:tcPr>
            <w:tcW w:w="4366" w:type="dxa"/>
            <w:tcBorders>
              <w:top w:val="single" w:sz="6" w:space="0" w:color="FF5050"/>
              <w:left w:val="single" w:sz="6" w:space="0" w:color="FF5050"/>
              <w:bottom w:val="single" w:sz="6" w:space="0" w:color="FF5050"/>
              <w:right w:val="single" w:sz="6" w:space="0" w:color="FF505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491" w:rsidRDefault="00F36540">
            <w:pPr>
              <w:widowControl/>
              <w:spacing w:line="340" w:lineRule="exact"/>
              <w:ind w:left="84" w:right="108"/>
              <w:jc w:val="both"/>
              <w:rPr>
                <w:rFonts w:ascii="標楷體" w:eastAsia="標楷體" w:hAnsi="標楷體"/>
                <w:color w:val="FF5050"/>
              </w:rPr>
            </w:pPr>
            <w:r>
              <w:rPr>
                <w:rFonts w:ascii="標楷體" w:eastAsia="標楷體" w:hAnsi="標楷體"/>
                <w:color w:val="FF5050"/>
              </w:rPr>
              <w:t>無妨害或破壞防火避難設施</w:t>
            </w:r>
          </w:p>
        </w:tc>
        <w:tc>
          <w:tcPr>
            <w:tcW w:w="3380" w:type="dxa"/>
            <w:tcBorders>
              <w:top w:val="single" w:sz="6" w:space="0" w:color="FF5050"/>
              <w:left w:val="single" w:sz="6" w:space="0" w:color="FF5050"/>
              <w:bottom w:val="single" w:sz="6" w:space="0" w:color="FF5050"/>
              <w:right w:val="single" w:sz="6" w:space="0" w:color="FF505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491" w:rsidRDefault="00F36540">
            <w:pPr>
              <w:widowControl/>
              <w:spacing w:line="340" w:lineRule="exact"/>
              <w:ind w:left="21" w:right="92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符合</w:t>
            </w:r>
          </w:p>
        </w:tc>
      </w:tr>
      <w:tr w:rsidR="00160491" w:rsidTr="0016049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254" w:type="dxa"/>
            <w:tcBorders>
              <w:top w:val="single" w:sz="6" w:space="0" w:color="FF5050"/>
              <w:left w:val="single" w:sz="6" w:space="0" w:color="FF5050"/>
              <w:bottom w:val="single" w:sz="6" w:space="0" w:color="FF5050"/>
              <w:right w:val="single" w:sz="6" w:space="0" w:color="FF505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491" w:rsidRDefault="00F36540">
            <w:pPr>
              <w:widowControl/>
              <w:spacing w:line="340" w:lineRule="exact"/>
              <w:ind w:left="92" w:right="100"/>
              <w:jc w:val="center"/>
              <w:rPr>
                <w:rFonts w:ascii="Arial" w:eastAsia="標楷體" w:hAnsi="Arial"/>
                <w:color w:val="FF5050"/>
                <w:sz w:val="20"/>
              </w:rPr>
            </w:pPr>
            <w:r>
              <w:rPr>
                <w:rFonts w:ascii="Arial" w:eastAsia="標楷體" w:hAnsi="Arial"/>
                <w:color w:val="FF5050"/>
                <w:sz w:val="20"/>
              </w:rPr>
              <w:t>2.</w:t>
            </w:r>
          </w:p>
        </w:tc>
        <w:tc>
          <w:tcPr>
            <w:tcW w:w="4366" w:type="dxa"/>
            <w:tcBorders>
              <w:top w:val="single" w:sz="6" w:space="0" w:color="FF5050"/>
              <w:left w:val="single" w:sz="6" w:space="0" w:color="FF5050"/>
              <w:bottom w:val="single" w:sz="6" w:space="0" w:color="FF5050"/>
              <w:right w:val="single" w:sz="6" w:space="0" w:color="FF505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491" w:rsidRDefault="00F36540">
            <w:pPr>
              <w:widowControl/>
              <w:spacing w:line="340" w:lineRule="exact"/>
              <w:ind w:left="84" w:right="108"/>
              <w:jc w:val="both"/>
              <w:rPr>
                <w:rFonts w:ascii="標楷體" w:eastAsia="標楷體" w:hAnsi="標楷體"/>
                <w:color w:val="FF5050"/>
              </w:rPr>
            </w:pPr>
            <w:r>
              <w:rPr>
                <w:rFonts w:ascii="標楷體" w:eastAsia="標楷體" w:hAnsi="標楷體"/>
                <w:color w:val="FF5050"/>
              </w:rPr>
              <w:t>無妨害或破壞防火區劃</w:t>
            </w:r>
          </w:p>
        </w:tc>
        <w:tc>
          <w:tcPr>
            <w:tcW w:w="3380" w:type="dxa"/>
            <w:tcBorders>
              <w:top w:val="single" w:sz="6" w:space="0" w:color="FF5050"/>
              <w:left w:val="single" w:sz="6" w:space="0" w:color="FF5050"/>
              <w:bottom w:val="single" w:sz="6" w:space="0" w:color="FF5050"/>
              <w:right w:val="single" w:sz="6" w:space="0" w:color="FF505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491" w:rsidRDefault="00F36540">
            <w:pPr>
              <w:jc w:val="center"/>
            </w:pPr>
            <w:r>
              <w:rPr>
                <w:rFonts w:ascii="標楷體" w:eastAsia="標楷體" w:hAnsi="標楷體"/>
                <w:color w:val="0000FF"/>
              </w:rPr>
              <w:t>符合</w:t>
            </w:r>
          </w:p>
        </w:tc>
      </w:tr>
      <w:tr w:rsidR="00160491" w:rsidTr="0016049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254" w:type="dxa"/>
            <w:tcBorders>
              <w:top w:val="single" w:sz="6" w:space="0" w:color="FF5050"/>
              <w:left w:val="single" w:sz="6" w:space="0" w:color="FF5050"/>
              <w:bottom w:val="single" w:sz="6" w:space="0" w:color="FF5050"/>
              <w:right w:val="single" w:sz="6" w:space="0" w:color="FF505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491" w:rsidRDefault="00F36540">
            <w:pPr>
              <w:widowControl/>
              <w:spacing w:line="340" w:lineRule="exact"/>
              <w:ind w:left="92" w:right="100"/>
              <w:jc w:val="center"/>
              <w:rPr>
                <w:rFonts w:ascii="Arial" w:eastAsia="標楷體" w:hAnsi="Arial"/>
                <w:color w:val="FF5050"/>
                <w:sz w:val="20"/>
              </w:rPr>
            </w:pPr>
            <w:r>
              <w:rPr>
                <w:rFonts w:ascii="Arial" w:eastAsia="標楷體" w:hAnsi="Arial"/>
                <w:color w:val="FF5050"/>
                <w:sz w:val="20"/>
              </w:rPr>
              <w:t>3.</w:t>
            </w:r>
          </w:p>
        </w:tc>
        <w:tc>
          <w:tcPr>
            <w:tcW w:w="4366" w:type="dxa"/>
            <w:tcBorders>
              <w:top w:val="single" w:sz="6" w:space="0" w:color="FF5050"/>
              <w:left w:val="single" w:sz="6" w:space="0" w:color="FF5050"/>
              <w:bottom w:val="single" w:sz="6" w:space="0" w:color="FF5050"/>
              <w:right w:val="single" w:sz="6" w:space="0" w:color="FF505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491" w:rsidRDefault="00F36540">
            <w:pPr>
              <w:widowControl/>
              <w:spacing w:line="340" w:lineRule="exact"/>
              <w:ind w:left="84" w:right="108"/>
              <w:jc w:val="both"/>
              <w:rPr>
                <w:rFonts w:ascii="標楷體" w:eastAsia="標楷體" w:hAnsi="標楷體"/>
                <w:color w:val="FF5050"/>
              </w:rPr>
            </w:pPr>
            <w:r>
              <w:rPr>
                <w:rFonts w:ascii="標楷體" w:eastAsia="標楷體" w:hAnsi="標楷體"/>
                <w:color w:val="FF5050"/>
              </w:rPr>
              <w:t>無妨害或破壞主要構造</w:t>
            </w:r>
          </w:p>
        </w:tc>
        <w:tc>
          <w:tcPr>
            <w:tcW w:w="3380" w:type="dxa"/>
            <w:tcBorders>
              <w:top w:val="single" w:sz="6" w:space="0" w:color="FF5050"/>
              <w:left w:val="single" w:sz="6" w:space="0" w:color="FF5050"/>
              <w:bottom w:val="single" w:sz="6" w:space="0" w:color="FF5050"/>
              <w:right w:val="single" w:sz="6" w:space="0" w:color="FF505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491" w:rsidRDefault="00F36540">
            <w:pPr>
              <w:jc w:val="center"/>
            </w:pPr>
            <w:r>
              <w:rPr>
                <w:rFonts w:ascii="標楷體" w:eastAsia="標楷體" w:hAnsi="標楷體"/>
                <w:color w:val="0000FF"/>
              </w:rPr>
              <w:t>符合</w:t>
            </w:r>
          </w:p>
        </w:tc>
      </w:tr>
      <w:tr w:rsidR="00160491" w:rsidTr="0016049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254" w:type="dxa"/>
            <w:tcBorders>
              <w:top w:val="single" w:sz="6" w:space="0" w:color="FF5050"/>
              <w:left w:val="single" w:sz="6" w:space="0" w:color="FF5050"/>
              <w:bottom w:val="single" w:sz="6" w:space="0" w:color="FF5050"/>
              <w:right w:val="single" w:sz="6" w:space="0" w:color="FF505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491" w:rsidRDefault="00F36540">
            <w:pPr>
              <w:widowControl/>
              <w:spacing w:line="340" w:lineRule="exact"/>
              <w:ind w:left="92" w:right="100"/>
              <w:jc w:val="center"/>
              <w:rPr>
                <w:rFonts w:ascii="Arial" w:eastAsia="標楷體" w:hAnsi="Arial"/>
                <w:color w:val="FF5050"/>
                <w:sz w:val="20"/>
              </w:rPr>
            </w:pPr>
            <w:r>
              <w:rPr>
                <w:rFonts w:ascii="Arial" w:eastAsia="標楷體" w:hAnsi="Arial"/>
                <w:color w:val="FF5050"/>
                <w:sz w:val="20"/>
              </w:rPr>
              <w:t>4.</w:t>
            </w:r>
          </w:p>
        </w:tc>
        <w:tc>
          <w:tcPr>
            <w:tcW w:w="4366" w:type="dxa"/>
            <w:tcBorders>
              <w:top w:val="single" w:sz="6" w:space="0" w:color="FF5050"/>
              <w:left w:val="single" w:sz="6" w:space="0" w:color="FF5050"/>
              <w:bottom w:val="single" w:sz="6" w:space="0" w:color="FF5050"/>
              <w:right w:val="single" w:sz="6" w:space="0" w:color="FF505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491" w:rsidRDefault="00F36540">
            <w:pPr>
              <w:widowControl/>
              <w:spacing w:line="340" w:lineRule="exact"/>
              <w:ind w:left="84" w:right="108"/>
              <w:jc w:val="both"/>
              <w:rPr>
                <w:rFonts w:ascii="標楷體" w:eastAsia="標楷體" w:hAnsi="標楷體"/>
                <w:color w:val="FF5050"/>
              </w:rPr>
            </w:pPr>
            <w:r>
              <w:rPr>
                <w:rFonts w:ascii="標楷體" w:eastAsia="標楷體" w:hAnsi="標楷體"/>
                <w:color w:val="FF5050"/>
              </w:rPr>
              <w:t>裝修材料合於建築技術規則</w:t>
            </w:r>
          </w:p>
        </w:tc>
        <w:tc>
          <w:tcPr>
            <w:tcW w:w="3380" w:type="dxa"/>
            <w:tcBorders>
              <w:top w:val="single" w:sz="6" w:space="0" w:color="FF5050"/>
              <w:left w:val="single" w:sz="6" w:space="0" w:color="FF5050"/>
              <w:bottom w:val="single" w:sz="6" w:space="0" w:color="FF5050"/>
              <w:right w:val="single" w:sz="6" w:space="0" w:color="FF505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491" w:rsidRDefault="00F36540">
            <w:pPr>
              <w:jc w:val="center"/>
            </w:pPr>
            <w:r>
              <w:rPr>
                <w:rFonts w:ascii="標楷體" w:eastAsia="標楷體" w:hAnsi="標楷體"/>
                <w:color w:val="0000FF"/>
              </w:rPr>
              <w:t>符合</w:t>
            </w:r>
          </w:p>
        </w:tc>
      </w:tr>
    </w:tbl>
    <w:p w:rsidR="00160491" w:rsidRDefault="00F36540">
      <w:pPr>
        <w:spacing w:before="180" w:after="120" w:line="300" w:lineRule="exact"/>
        <w:ind w:left="768" w:right="266" w:hanging="768"/>
        <w:jc w:val="both"/>
      </w:pPr>
      <w:r>
        <w:rPr>
          <w:rFonts w:ascii="標楷體" w:eastAsia="標楷體" w:hAnsi="標楷體"/>
          <w:color w:val="FF0000"/>
        </w:rPr>
        <w:t>備註：依中華民國八十九年九月一日內政部台</w:t>
      </w:r>
      <w:r>
        <w:rPr>
          <w:rFonts w:ascii="標楷體" w:eastAsia="標楷體" w:hAnsi="標楷體"/>
          <w:color w:val="FF0000"/>
        </w:rPr>
        <w:t>(89)</w:t>
      </w:r>
      <w:r>
        <w:rPr>
          <w:rFonts w:ascii="標楷體" w:eastAsia="標楷體" w:hAnsi="標楷體"/>
          <w:color w:val="FF0000"/>
        </w:rPr>
        <w:t>內營字第八九八五七六三號令</w:t>
      </w:r>
      <w:r>
        <w:rPr>
          <w:rFonts w:ascii="標楷體" w:eastAsia="標楷體" w:hAnsi="標楷體"/>
          <w:color w:val="FF0000"/>
        </w:rPr>
        <w:t xml:space="preserve">      </w:t>
      </w:r>
      <w:r>
        <w:rPr>
          <w:rFonts w:ascii="標楷體" w:eastAsia="標楷體" w:hAnsi="標楷體"/>
          <w:color w:val="FF0000"/>
        </w:rPr>
        <w:t>修正</w:t>
      </w:r>
    </w:p>
    <w:sectPr w:rsidR="00160491" w:rsidSect="00160491">
      <w:pgSz w:w="11906" w:h="16838"/>
      <w:pgMar w:top="1977" w:right="1304" w:bottom="1258" w:left="1531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540" w:rsidRDefault="00F36540" w:rsidP="00160491">
      <w:r>
        <w:separator/>
      </w:r>
    </w:p>
  </w:endnote>
  <w:endnote w:type="continuationSeparator" w:id="0">
    <w:p w:rsidR="00F36540" w:rsidRDefault="00F36540" w:rsidP="00160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MS Gothic"/>
    <w:charset w:val="00"/>
    <w:family w:val="modern"/>
    <w:pitch w:val="fixed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540" w:rsidRDefault="00F36540" w:rsidP="00160491">
      <w:r w:rsidRPr="00160491">
        <w:rPr>
          <w:color w:val="000000"/>
        </w:rPr>
        <w:separator/>
      </w:r>
    </w:p>
  </w:footnote>
  <w:footnote w:type="continuationSeparator" w:id="0">
    <w:p w:rsidR="00F36540" w:rsidRDefault="00F36540" w:rsidP="001604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60491"/>
    <w:rsid w:val="00160491"/>
    <w:rsid w:val="0056564D"/>
    <w:rsid w:val="00F3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0491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491"/>
    <w:pPr>
      <w:spacing w:after="360"/>
      <w:ind w:right="-28"/>
      <w:jc w:val="both"/>
    </w:pPr>
    <w:rPr>
      <w:rFonts w:eastAsia="標楷體"/>
      <w:color w:val="FF0000"/>
    </w:rPr>
  </w:style>
  <w:style w:type="paragraph" w:styleId="a4">
    <w:name w:val="Note Heading"/>
    <w:basedOn w:val="a"/>
    <w:next w:val="a"/>
    <w:rsid w:val="00160491"/>
    <w:pPr>
      <w:jc w:val="center"/>
    </w:pPr>
    <w:rPr>
      <w:rFonts w:ascii="標楷體" w:eastAsia="標楷體" w:hAnsi="標楷體"/>
      <w:color w:val="FF0000"/>
    </w:rPr>
  </w:style>
  <w:style w:type="paragraph" w:styleId="a5">
    <w:name w:val="Closing"/>
    <w:basedOn w:val="a"/>
    <w:next w:val="a"/>
    <w:rsid w:val="00160491"/>
    <w:pPr>
      <w:ind w:left="4320"/>
    </w:pPr>
    <w:rPr>
      <w:rFonts w:ascii="標楷體" w:eastAsia="標楷體" w:hAnsi="標楷體"/>
      <w:color w:val="FF0000"/>
    </w:rPr>
  </w:style>
  <w:style w:type="paragraph" w:styleId="a6">
    <w:name w:val="header"/>
    <w:basedOn w:val="a"/>
    <w:rsid w:val="001604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rsid w:val="00160491"/>
    <w:rPr>
      <w:kern w:val="3"/>
    </w:rPr>
  </w:style>
  <w:style w:type="paragraph" w:styleId="a8">
    <w:name w:val="footer"/>
    <w:basedOn w:val="a"/>
    <w:rsid w:val="001604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rsid w:val="00160491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&#31805;&#35657;&#34920;E1-5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簽證表E1-5.dot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建築物室內裝修圖說審查表          C21-4</dc:title>
  <dc:creator>CAD02</dc:creator>
  <cp:lastModifiedBy>scottlais</cp:lastModifiedBy>
  <cp:revision>2</cp:revision>
  <cp:lastPrinted>2001-08-31T06:13:00Z</cp:lastPrinted>
  <dcterms:created xsi:type="dcterms:W3CDTF">2016-03-09T03:24:00Z</dcterms:created>
  <dcterms:modified xsi:type="dcterms:W3CDTF">2016-03-09T03:24:00Z</dcterms:modified>
</cp:coreProperties>
</file>