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CB" w:rsidRDefault="000762B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都市計畫保護區、農業區土地使用審查申請作業程序</w:t>
      </w:r>
    </w:p>
    <w:p w:rsidR="002521CB" w:rsidRDefault="000762BD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範圍：都市計畫法臺中市施行自治條例第</w:t>
      </w:r>
      <w:r>
        <w:rPr>
          <w:rFonts w:ascii="標楷體" w:eastAsia="標楷體" w:hAnsi="標楷體"/>
        </w:rPr>
        <w:t>35</w:t>
      </w:r>
      <w:r>
        <w:rPr>
          <w:rFonts w:ascii="標楷體" w:eastAsia="標楷體" w:hAnsi="標楷體"/>
        </w:rPr>
        <w:t>條第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項、第</w:t>
      </w:r>
      <w:r>
        <w:rPr>
          <w:rFonts w:ascii="標楷體" w:eastAsia="標楷體" w:hAnsi="標楷體"/>
        </w:rPr>
        <w:t>38</w:t>
      </w:r>
      <w:r>
        <w:rPr>
          <w:rFonts w:ascii="標楷體" w:eastAsia="標楷體" w:hAnsi="標楷體"/>
        </w:rPr>
        <w:t>條第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/>
        </w:rPr>
        <w:t>項。</w:t>
      </w:r>
    </w:p>
    <w:p w:rsidR="002521CB" w:rsidRDefault="000762BD">
      <w:pPr>
        <w:pStyle w:val="a3"/>
        <w:numPr>
          <w:ilvl w:val="0"/>
          <w:numId w:val="1"/>
        </w:numPr>
      </w:pPr>
      <w:r>
        <w:rPr>
          <w:rFonts w:ascii="標楷體" w:eastAsia="標楷體" w:hAnsi="標楷體"/>
        </w:rPr>
        <w:t>相關法令及規定：</w:t>
      </w:r>
      <w:r>
        <w:rPr>
          <w:rFonts w:ascii="標楷體" w:eastAsia="標楷體" w:hAnsi="標楷體"/>
          <w:color w:val="000000"/>
          <w:szCs w:val="24"/>
        </w:rPr>
        <w:t>臺中市都市計畫保護區農業區土地使用審查辦法</w:t>
      </w:r>
    </w:p>
    <w:p w:rsidR="002521CB" w:rsidRDefault="000762BD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申請者應附之證件、書表、表單、附件：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000"/>
      </w:tblPr>
      <w:tblGrid>
        <w:gridCol w:w="788"/>
        <w:gridCol w:w="8840"/>
      </w:tblGrid>
      <w:tr w:rsidR="002521CB">
        <w:tblPrEx>
          <w:tblCellMar>
            <w:top w:w="0" w:type="dxa"/>
            <w:bottom w:w="0" w:type="dxa"/>
          </w:tblCellMar>
        </w:tblPrEx>
        <w:trPr>
          <w:cantSplit/>
          <w:trHeight w:val="2515"/>
          <w:jc w:val="center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1CB" w:rsidRDefault="000762BD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應備書圖文件</w:t>
            </w:r>
          </w:p>
        </w:tc>
        <w:tc>
          <w:tcPr>
            <w:tcW w:w="8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1CB" w:rsidRDefault="000762BD">
            <w:pPr>
              <w:pStyle w:val="a3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基地周圍現況實測圖：</w:t>
            </w:r>
          </w:p>
          <w:p w:rsidR="002521CB" w:rsidRDefault="000762BD">
            <w:pPr>
              <w:pStyle w:val="a3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（一）標示基地境界線鄰近五十公尺範圍內現有相關地形、地物及設施，並套繪都市計畫圖。</w:t>
            </w:r>
          </w:p>
          <w:p w:rsidR="002521CB" w:rsidRDefault="000762BD">
            <w:pPr>
              <w:pStyle w:val="a3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（二）比例尺不得小於一千二百分之一。</w:t>
            </w:r>
          </w:p>
          <w:p w:rsidR="002521CB" w:rsidRDefault="000762BD">
            <w:pPr>
              <w:pStyle w:val="a3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（三）須為最近三個月內所測繪者。</w:t>
            </w:r>
          </w:p>
          <w:p w:rsidR="002521CB" w:rsidRDefault="000762BD">
            <w:pPr>
              <w:pStyle w:val="a3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基地位置圖：標示基地於本市都市計畫圖之相對位置。</w:t>
            </w:r>
          </w:p>
          <w:p w:rsidR="002521CB" w:rsidRDefault="000762BD">
            <w:pPr>
              <w:pStyle w:val="a3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最近一個月內核發之地籍圖謄本、土地登記簿謄本、土地使用分區證明。</w:t>
            </w:r>
          </w:p>
          <w:p w:rsidR="002521CB" w:rsidRDefault="000762BD">
            <w:pPr>
              <w:pStyle w:val="a3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土地所有權證明文件，土地非自有者，應附土地使用權利證明文件。</w:t>
            </w:r>
          </w:p>
          <w:p w:rsidR="002521CB" w:rsidRDefault="000762BD">
            <w:pPr>
              <w:pStyle w:val="a3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地形圖：</w:t>
            </w:r>
          </w:p>
          <w:p w:rsidR="002521CB" w:rsidRDefault="000762BD">
            <w:pPr>
              <w:pStyle w:val="a3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（一）標示間隔為五十公分之等高線。</w:t>
            </w:r>
            <w:bookmarkStart w:id="0" w:name="_GoBack"/>
            <w:bookmarkEnd w:id="0"/>
          </w:p>
          <w:p w:rsidR="002521CB" w:rsidRDefault="000762BD">
            <w:pPr>
              <w:pStyle w:val="a3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（二）比例尺不得小於六百分之一。</w:t>
            </w:r>
          </w:p>
          <w:p w:rsidR="002521CB" w:rsidRDefault="000762BD">
            <w:pPr>
              <w:pStyle w:val="a3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（三）標示基地之原始地形平均坡度。</w:t>
            </w:r>
          </w:p>
          <w:p w:rsidR="002521CB" w:rsidRDefault="000762BD">
            <w:pPr>
              <w:pStyle w:val="a3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計畫書：載明計畫內容概要，並附比例尺不得小於六百分之一之平面配置圖。</w:t>
            </w:r>
          </w:p>
          <w:p w:rsidR="002521CB" w:rsidRDefault="000762BD">
            <w:pPr>
              <w:pStyle w:val="a3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基地臨接道路有寬度限制者，應檢附建築線指示（定）圖。</w:t>
            </w:r>
          </w:p>
          <w:p w:rsidR="002521CB" w:rsidRDefault="000762BD">
            <w:pPr>
              <w:pStyle w:val="a3"/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其他都發局指定之文件。</w:t>
            </w:r>
          </w:p>
          <w:p w:rsidR="002521CB" w:rsidRDefault="000762BD">
            <w:pPr>
              <w:pStyle w:val="a3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前項申請書應載明申請人之姓名或名稱、身分證明文件號碼、住址、電話、申請土地地號、面積、申請事由。</w:t>
            </w:r>
          </w:p>
          <w:p w:rsidR="002521CB" w:rsidRDefault="000762BD">
            <w:pPr>
              <w:pStyle w:val="a3"/>
              <w:spacing w:line="36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第一項基地周圍現況實測圖、地形圖應由專業技師簽證。</w:t>
            </w:r>
          </w:p>
        </w:tc>
      </w:tr>
    </w:tbl>
    <w:p w:rsidR="002521CB" w:rsidRDefault="000762BD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行政作業使用表單、附件：無。</w:t>
      </w:r>
    </w:p>
    <w:p w:rsidR="002521CB" w:rsidRDefault="000762BD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用語定義：無。</w:t>
      </w:r>
    </w:p>
    <w:p w:rsidR="002521CB" w:rsidRDefault="000762BD">
      <w:pPr>
        <w:pStyle w:val="a3"/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作業流程內容：詳都市計畫保護區、農業區土地使用申請作業流程圖</w:t>
      </w:r>
    </w:p>
    <w:p w:rsidR="002521CB" w:rsidRDefault="002521CB">
      <w:pPr>
        <w:pageBreakBefore/>
        <w:widowControl/>
        <w:rPr>
          <w:rFonts w:ascii="標楷體" w:eastAsia="標楷體" w:hAnsi="標楷體"/>
        </w:rPr>
      </w:pPr>
    </w:p>
    <w:p w:rsidR="002521CB" w:rsidRDefault="000762B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都市計畫農業區、保護區審議申請作業流程圖</w:t>
      </w:r>
    </w:p>
    <w:p w:rsidR="002521CB" w:rsidRDefault="000762BD">
      <w:pPr>
        <w:pStyle w:val="a3"/>
        <w:jc w:val="center"/>
      </w:pPr>
      <w:r>
        <w:rPr>
          <w:noProof/>
          <w:sz w:val="56"/>
          <w:szCs w:val="56"/>
        </w:rPr>
        <w:drawing>
          <wp:inline distT="0" distB="0" distL="0" distR="0">
            <wp:extent cx="3888943" cy="4355982"/>
            <wp:effectExtent l="0" t="0" r="0" b="0"/>
            <wp:docPr id="1" name="圖片 2" descr="D:\LilianW\科務彙整\繪圖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88943" cy="43559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521CB" w:rsidRDefault="002521CB">
      <w:pPr>
        <w:jc w:val="center"/>
      </w:pPr>
    </w:p>
    <w:p w:rsidR="002521CB" w:rsidRDefault="002521CB">
      <w:pPr>
        <w:jc w:val="center"/>
      </w:pPr>
    </w:p>
    <w:p w:rsidR="002521CB" w:rsidRDefault="002521CB">
      <w:pPr>
        <w:jc w:val="center"/>
      </w:pPr>
    </w:p>
    <w:p w:rsidR="002521CB" w:rsidRDefault="002521CB">
      <w:pPr>
        <w:jc w:val="center"/>
      </w:pPr>
    </w:p>
    <w:p w:rsidR="002521CB" w:rsidRDefault="002521CB">
      <w:pPr>
        <w:jc w:val="center"/>
      </w:pPr>
    </w:p>
    <w:p w:rsidR="002521CB" w:rsidRDefault="002521CB">
      <w:pPr>
        <w:jc w:val="center"/>
      </w:pPr>
    </w:p>
    <w:p w:rsidR="002521CB" w:rsidRDefault="002521CB">
      <w:pPr>
        <w:jc w:val="center"/>
      </w:pPr>
    </w:p>
    <w:p w:rsidR="002521CB" w:rsidRDefault="002521CB">
      <w:pPr>
        <w:jc w:val="center"/>
      </w:pPr>
    </w:p>
    <w:p w:rsidR="002521CB" w:rsidRDefault="002521CB">
      <w:pPr>
        <w:jc w:val="center"/>
      </w:pPr>
    </w:p>
    <w:p w:rsidR="002521CB" w:rsidRDefault="002521CB">
      <w:pPr>
        <w:jc w:val="center"/>
      </w:pPr>
    </w:p>
    <w:p w:rsidR="002521CB" w:rsidRDefault="002521CB">
      <w:pPr>
        <w:jc w:val="center"/>
      </w:pPr>
    </w:p>
    <w:p w:rsidR="002521CB" w:rsidRDefault="002521CB">
      <w:pPr>
        <w:jc w:val="center"/>
      </w:pPr>
    </w:p>
    <w:p w:rsidR="002521CB" w:rsidRDefault="002521CB">
      <w:pPr>
        <w:jc w:val="center"/>
      </w:pPr>
    </w:p>
    <w:p w:rsidR="002521CB" w:rsidRDefault="002521CB">
      <w:pPr>
        <w:jc w:val="center"/>
      </w:pPr>
    </w:p>
    <w:p w:rsidR="002521CB" w:rsidRDefault="002521CB">
      <w:pPr>
        <w:jc w:val="center"/>
      </w:pPr>
    </w:p>
    <w:p w:rsidR="002521CB" w:rsidRDefault="002521CB">
      <w:pPr>
        <w:jc w:val="center"/>
      </w:pPr>
    </w:p>
    <w:p w:rsidR="002521CB" w:rsidRDefault="002521CB">
      <w:pPr>
        <w:jc w:val="center"/>
      </w:pPr>
    </w:p>
    <w:p w:rsidR="002521CB" w:rsidRDefault="002521CB">
      <w:pPr>
        <w:jc w:val="center"/>
      </w:pPr>
    </w:p>
    <w:p w:rsidR="002521CB" w:rsidRDefault="000762BD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都市計畫保護區、農業區審議申請作業說明</w:t>
      </w:r>
    </w:p>
    <w:tbl>
      <w:tblPr>
        <w:tblW w:w="9694" w:type="dxa"/>
        <w:tblCellMar>
          <w:left w:w="10" w:type="dxa"/>
          <w:right w:w="10" w:type="dxa"/>
        </w:tblCellMar>
        <w:tblLook w:val="0000"/>
      </w:tblPr>
      <w:tblGrid>
        <w:gridCol w:w="1242"/>
        <w:gridCol w:w="1708"/>
        <w:gridCol w:w="2240"/>
        <w:gridCol w:w="4504"/>
      </w:tblGrid>
      <w:tr w:rsidR="002521CB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1CB" w:rsidRDefault="000762B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作業階段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1CB" w:rsidRDefault="000762B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作業流程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1CB" w:rsidRDefault="000762B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權責單位或人員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1CB" w:rsidRDefault="000762B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步驟說明</w:t>
            </w:r>
          </w:p>
        </w:tc>
      </w:tr>
      <w:tr w:rsidR="002521CB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1CB" w:rsidRDefault="000762B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收件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1CB" w:rsidRDefault="000762BD">
            <w:r>
              <w:rPr>
                <w:rFonts w:ascii="標楷體" w:eastAsia="標楷體" w:hAnsi="標楷體"/>
                <w:szCs w:val="24"/>
              </w:rPr>
              <w:t>收件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1CB" w:rsidRDefault="000762B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  <w:p w:rsidR="002521CB" w:rsidRDefault="000762BD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城鄉計畫科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1CB" w:rsidRDefault="000762BD">
            <w:pPr>
              <w:ind w:firstLine="480"/>
              <w:jc w:val="both"/>
            </w:pPr>
            <w:r>
              <w:rPr>
                <w:rFonts w:ascii="標楷體" w:eastAsia="標楷體" w:hAnsi="標楷體"/>
              </w:rPr>
              <w:t>由申請人備齊「</w:t>
            </w:r>
            <w:r>
              <w:rPr>
                <w:rFonts w:ascii="標楷體" w:eastAsia="標楷體" w:hAnsi="標楷體"/>
                <w:color w:val="000000"/>
                <w:szCs w:val="24"/>
              </w:rPr>
              <w:t>臺中市都市計畫保護區</w:t>
            </w:r>
            <w:r>
              <w:rPr>
                <w:rFonts w:ascii="標楷體" w:eastAsia="標楷體" w:hAnsi="標楷體"/>
                <w:color w:val="000000"/>
                <w:szCs w:val="24"/>
              </w:rPr>
              <w:t>農業區土地使用審查辦法</w:t>
            </w:r>
            <w:r>
              <w:rPr>
                <w:rFonts w:ascii="標楷體" w:eastAsia="標楷體" w:hAnsi="標楷體"/>
              </w:rPr>
              <w:t>」第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/>
              </w:rPr>
              <w:t>條規定相關資料，向都市發展局城鄉計畫科申請農業區、保護區特許審查。</w:t>
            </w:r>
            <w:r>
              <w:rPr>
                <w:rFonts w:eastAsia="標楷體"/>
                <w:szCs w:val="24"/>
              </w:rPr>
              <w:t>城鄉科</w:t>
            </w:r>
            <w:r>
              <w:rPr>
                <w:rFonts w:ascii="標楷體" w:eastAsia="標楷體" w:hAnsi="標楷體"/>
                <w:szCs w:val="24"/>
              </w:rPr>
              <w:t>收件分案指定</w:t>
            </w:r>
            <w:r>
              <w:rPr>
                <w:rFonts w:eastAsia="標楷體"/>
                <w:szCs w:val="24"/>
              </w:rPr>
              <w:t>承辦人。</w:t>
            </w:r>
          </w:p>
        </w:tc>
      </w:tr>
      <w:tr w:rsidR="002521CB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1CB" w:rsidRDefault="000762B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審查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1CB" w:rsidRDefault="000762BD">
            <w:pPr>
              <w:pStyle w:val="a3"/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審核申請書及相關文件</w:t>
            </w:r>
          </w:p>
          <w:p w:rsidR="002521CB" w:rsidRDefault="000762BD">
            <w:pPr>
              <w:pStyle w:val="a3"/>
              <w:numPr>
                <w:ilvl w:val="0"/>
                <w:numId w:val="3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通知補件或退件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1CB" w:rsidRDefault="000762B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城鄉計畫科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1CB" w:rsidRDefault="000762BD">
            <w:pPr>
              <w:ind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由城鄉科審查申請資料是否齊備及基地條件是否符合申請要件，以通知補件或退件。</w:t>
            </w:r>
          </w:p>
        </w:tc>
      </w:tr>
      <w:tr w:rsidR="002521CB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1CB" w:rsidRDefault="000762B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會勘及意見彙整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1CB" w:rsidRDefault="000762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辦理會勘並彙整相關單位意見。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1CB" w:rsidRDefault="000762B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城鄉計畫科</w:t>
            </w:r>
          </w:p>
          <w:p w:rsidR="002521CB" w:rsidRDefault="000762BD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目的事業主管單位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1CB" w:rsidRDefault="000762BD">
            <w:pPr>
              <w:ind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辦理申請基地會勘並彙整各目的事業主管機關意見。</w:t>
            </w:r>
          </w:p>
        </w:tc>
      </w:tr>
      <w:tr w:rsidR="002521CB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1CB" w:rsidRDefault="000762B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核判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1CB" w:rsidRDefault="000762BD">
            <w:pPr>
              <w:pStyle w:val="a3"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接受補件</w:t>
            </w:r>
          </w:p>
          <w:p w:rsidR="002521CB" w:rsidRDefault="000762BD">
            <w:pPr>
              <w:pStyle w:val="a3"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審核基地條件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1CB" w:rsidRDefault="000762B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申請人</w:t>
            </w:r>
          </w:p>
          <w:p w:rsidR="002521CB" w:rsidRDefault="000762B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城鄉計畫科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1CB" w:rsidRDefault="000762BD">
            <w:pPr>
              <w:ind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申請人依會勘意見修正設計圖說供城鄉科審核，並由城鄉科函請或加會相關機關（單位）釐清是否符合相關規定。</w:t>
            </w:r>
          </w:p>
        </w:tc>
      </w:tr>
      <w:tr w:rsidR="002521CB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1CB" w:rsidRDefault="000762BD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核發許可函（結案）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21CB" w:rsidRDefault="000762BD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核發保護區、農業區申請使用許可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1CB" w:rsidRDefault="000762BD">
            <w:pPr>
              <w:jc w:val="both"/>
            </w:pPr>
            <w:r>
              <w:rPr>
                <w:rFonts w:ascii="標楷體" w:eastAsia="標楷體" w:hAnsi="標楷體"/>
                <w:szCs w:val="24"/>
              </w:rPr>
              <w:t>城鄉計畫科</w:t>
            </w:r>
          </w:p>
        </w:tc>
        <w:tc>
          <w:tcPr>
            <w:tcW w:w="4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21CB" w:rsidRDefault="000762BD">
            <w:pPr>
              <w:ind w:firstLine="480"/>
              <w:jc w:val="both"/>
            </w:pPr>
            <w:r>
              <w:rPr>
                <w:rFonts w:eastAsia="標楷體"/>
                <w:szCs w:val="24"/>
              </w:rPr>
              <w:t>依規核發</w:t>
            </w:r>
            <w:r>
              <w:rPr>
                <w:rFonts w:ascii="標楷體" w:eastAsia="標楷體" w:hAnsi="標楷體"/>
                <w:szCs w:val="24"/>
              </w:rPr>
              <w:t>保護區、農業區申請使用許可。</w:t>
            </w:r>
          </w:p>
        </w:tc>
      </w:tr>
    </w:tbl>
    <w:p w:rsidR="002521CB" w:rsidRDefault="002521CB">
      <w:pPr>
        <w:jc w:val="center"/>
      </w:pPr>
    </w:p>
    <w:p w:rsidR="002521CB" w:rsidRDefault="002521CB"/>
    <w:sectPr w:rsidR="002521CB" w:rsidSect="002521CB">
      <w:footerReference w:type="default" r:id="rId8"/>
      <w:pgSz w:w="11906" w:h="16838"/>
      <w:pgMar w:top="1134" w:right="1134" w:bottom="1134" w:left="1134" w:header="851" w:footer="992" w:gutter="0"/>
      <w:cols w:space="720"/>
      <w:docGrid w:type="lines" w:linePitch="3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2BD" w:rsidRDefault="000762BD" w:rsidP="002521CB">
      <w:r>
        <w:separator/>
      </w:r>
    </w:p>
  </w:endnote>
  <w:endnote w:type="continuationSeparator" w:id="0">
    <w:p w:rsidR="000762BD" w:rsidRDefault="000762BD" w:rsidP="0025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1CB" w:rsidRDefault="002521CB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E92AE8">
      <w:rPr>
        <w:noProof/>
        <w:lang w:val="zh-TW"/>
      </w:rPr>
      <w:t>2</w:t>
    </w:r>
    <w:r>
      <w:rPr>
        <w:lang w:val="zh-TW"/>
      </w:rPr>
      <w:fldChar w:fldCharType="end"/>
    </w:r>
  </w:p>
  <w:p w:rsidR="002521CB" w:rsidRDefault="002521C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2BD" w:rsidRDefault="000762BD" w:rsidP="002521CB">
      <w:r w:rsidRPr="002521CB">
        <w:rPr>
          <w:color w:val="000000"/>
        </w:rPr>
        <w:separator/>
      </w:r>
    </w:p>
  </w:footnote>
  <w:footnote w:type="continuationSeparator" w:id="0">
    <w:p w:rsidR="000762BD" w:rsidRDefault="000762BD" w:rsidP="002521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61D78"/>
    <w:multiLevelType w:val="multilevel"/>
    <w:tmpl w:val="8528EC84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ideographTraditional"/>
      <w:lvlText w:val="%2、"/>
      <w:lvlJc w:val="left"/>
      <w:pPr>
        <w:ind w:left="977" w:hanging="480"/>
      </w:pPr>
    </w:lvl>
    <w:lvl w:ilvl="2">
      <w:start w:val="1"/>
      <w:numFmt w:val="lowerRoman"/>
      <w:lvlText w:val="%3."/>
      <w:lvlJc w:val="right"/>
      <w:pPr>
        <w:ind w:left="1457" w:hanging="480"/>
      </w:pPr>
    </w:lvl>
    <w:lvl w:ilvl="3">
      <w:start w:val="1"/>
      <w:numFmt w:val="decimal"/>
      <w:lvlText w:val="%4."/>
      <w:lvlJc w:val="left"/>
      <w:pPr>
        <w:ind w:left="1937" w:hanging="480"/>
      </w:pPr>
    </w:lvl>
    <w:lvl w:ilvl="4">
      <w:start w:val="1"/>
      <w:numFmt w:val="ideographTraditional"/>
      <w:lvlText w:val="%5、"/>
      <w:lvlJc w:val="left"/>
      <w:pPr>
        <w:ind w:left="2417" w:hanging="480"/>
      </w:pPr>
    </w:lvl>
    <w:lvl w:ilvl="5">
      <w:start w:val="1"/>
      <w:numFmt w:val="lowerRoman"/>
      <w:lvlText w:val="%6."/>
      <w:lvlJc w:val="right"/>
      <w:pPr>
        <w:ind w:left="2897" w:hanging="480"/>
      </w:pPr>
    </w:lvl>
    <w:lvl w:ilvl="6">
      <w:start w:val="1"/>
      <w:numFmt w:val="decimal"/>
      <w:lvlText w:val="%7."/>
      <w:lvlJc w:val="left"/>
      <w:pPr>
        <w:ind w:left="3377" w:hanging="480"/>
      </w:pPr>
    </w:lvl>
    <w:lvl w:ilvl="7">
      <w:start w:val="1"/>
      <w:numFmt w:val="ideographTraditional"/>
      <w:lvlText w:val="%8、"/>
      <w:lvlJc w:val="left"/>
      <w:pPr>
        <w:ind w:left="3857" w:hanging="480"/>
      </w:pPr>
    </w:lvl>
    <w:lvl w:ilvl="8">
      <w:start w:val="1"/>
      <w:numFmt w:val="lowerRoman"/>
      <w:lvlText w:val="%9."/>
      <w:lvlJc w:val="right"/>
      <w:pPr>
        <w:ind w:left="4337" w:hanging="480"/>
      </w:pPr>
    </w:lvl>
  </w:abstractNum>
  <w:abstractNum w:abstractNumId="1">
    <w:nsid w:val="41F0671B"/>
    <w:multiLevelType w:val="multilevel"/>
    <w:tmpl w:val="6FBE2F96"/>
    <w:lvl w:ilvl="0">
      <w:start w:val="1"/>
      <w:numFmt w:val="decimal"/>
      <w:lvlText w:val="%1."/>
      <w:lvlJc w:val="left"/>
      <w:pPr>
        <w:ind w:left="377" w:hanging="360"/>
      </w:pPr>
    </w:lvl>
    <w:lvl w:ilvl="1">
      <w:start w:val="1"/>
      <w:numFmt w:val="ideographTraditional"/>
      <w:lvlText w:val="%2、"/>
      <w:lvlJc w:val="left"/>
      <w:pPr>
        <w:ind w:left="977" w:hanging="480"/>
      </w:pPr>
    </w:lvl>
    <w:lvl w:ilvl="2">
      <w:start w:val="1"/>
      <w:numFmt w:val="lowerRoman"/>
      <w:lvlText w:val="%3."/>
      <w:lvlJc w:val="right"/>
      <w:pPr>
        <w:ind w:left="1457" w:hanging="480"/>
      </w:pPr>
    </w:lvl>
    <w:lvl w:ilvl="3">
      <w:start w:val="1"/>
      <w:numFmt w:val="decimal"/>
      <w:lvlText w:val="%4."/>
      <w:lvlJc w:val="left"/>
      <w:pPr>
        <w:ind w:left="1937" w:hanging="480"/>
      </w:pPr>
    </w:lvl>
    <w:lvl w:ilvl="4">
      <w:start w:val="1"/>
      <w:numFmt w:val="ideographTraditional"/>
      <w:lvlText w:val="%5、"/>
      <w:lvlJc w:val="left"/>
      <w:pPr>
        <w:ind w:left="2417" w:hanging="480"/>
      </w:pPr>
    </w:lvl>
    <w:lvl w:ilvl="5">
      <w:start w:val="1"/>
      <w:numFmt w:val="lowerRoman"/>
      <w:lvlText w:val="%6."/>
      <w:lvlJc w:val="right"/>
      <w:pPr>
        <w:ind w:left="2897" w:hanging="480"/>
      </w:pPr>
    </w:lvl>
    <w:lvl w:ilvl="6">
      <w:start w:val="1"/>
      <w:numFmt w:val="decimal"/>
      <w:lvlText w:val="%7."/>
      <w:lvlJc w:val="left"/>
      <w:pPr>
        <w:ind w:left="3377" w:hanging="480"/>
      </w:pPr>
    </w:lvl>
    <w:lvl w:ilvl="7">
      <w:start w:val="1"/>
      <w:numFmt w:val="ideographTraditional"/>
      <w:lvlText w:val="%8、"/>
      <w:lvlJc w:val="left"/>
      <w:pPr>
        <w:ind w:left="3857" w:hanging="480"/>
      </w:pPr>
    </w:lvl>
    <w:lvl w:ilvl="8">
      <w:start w:val="1"/>
      <w:numFmt w:val="lowerRoman"/>
      <w:lvlText w:val="%9."/>
      <w:lvlJc w:val="right"/>
      <w:pPr>
        <w:ind w:left="4337" w:hanging="480"/>
      </w:pPr>
    </w:lvl>
  </w:abstractNum>
  <w:abstractNum w:abstractNumId="2">
    <w:nsid w:val="5A7209BF"/>
    <w:multiLevelType w:val="multilevel"/>
    <w:tmpl w:val="0FA23CD0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AE1123A"/>
    <w:multiLevelType w:val="multilevel"/>
    <w:tmpl w:val="B9E0477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21CB"/>
    <w:rsid w:val="000762BD"/>
    <w:rsid w:val="002521CB"/>
    <w:rsid w:val="00E92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521CB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521CB"/>
    <w:pPr>
      <w:ind w:left="480"/>
    </w:pPr>
  </w:style>
  <w:style w:type="paragraph" w:styleId="a4">
    <w:name w:val="Balloon Text"/>
    <w:basedOn w:val="a"/>
    <w:rsid w:val="002521CB"/>
    <w:rPr>
      <w:rFonts w:ascii="Calibri Light" w:hAnsi="Calibri Light"/>
      <w:sz w:val="18"/>
      <w:szCs w:val="18"/>
    </w:rPr>
  </w:style>
  <w:style w:type="character" w:customStyle="1" w:styleId="a5">
    <w:name w:val="註解方塊文字 字元"/>
    <w:basedOn w:val="a0"/>
    <w:rsid w:val="002521CB"/>
    <w:rPr>
      <w:rFonts w:ascii="Calibri Light" w:eastAsia="新細明體" w:hAnsi="Calibri Light" w:cs="Times New Roman"/>
      <w:sz w:val="18"/>
      <w:szCs w:val="18"/>
    </w:rPr>
  </w:style>
  <w:style w:type="paragraph" w:styleId="a6">
    <w:name w:val="header"/>
    <w:basedOn w:val="a"/>
    <w:rsid w:val="00252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sid w:val="002521CB"/>
    <w:rPr>
      <w:sz w:val="20"/>
      <w:szCs w:val="20"/>
    </w:rPr>
  </w:style>
  <w:style w:type="paragraph" w:styleId="a8">
    <w:name w:val="footer"/>
    <w:basedOn w:val="a"/>
    <w:rsid w:val="00252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sid w:val="002521C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賴韋廷</dc:creator>
  <cp:lastModifiedBy>scottlais</cp:lastModifiedBy>
  <cp:revision>2</cp:revision>
  <cp:lastPrinted>2015-08-24T01:48:00Z</cp:lastPrinted>
  <dcterms:created xsi:type="dcterms:W3CDTF">2016-03-09T03:31:00Z</dcterms:created>
  <dcterms:modified xsi:type="dcterms:W3CDTF">2016-03-09T03:31:00Z</dcterms:modified>
</cp:coreProperties>
</file>